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23.01.2012 N 98</w:t>
              <w:br/>
              <w:t xml:space="preserve">(ред. от 01.02.2024)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23 января 2012 г. N 98</w:t>
      </w:r>
    </w:p>
    <w:p>
      <w:pPr>
        <w:pStyle w:val="2"/>
        <w:jc w:val="center"/>
      </w:pPr>
      <w:r>
        <w:rPr>
          <w:sz w:val="20"/>
        </w:rPr>
      </w:r>
    </w:p>
    <w:p>
      <w:pPr>
        <w:pStyle w:val="2"/>
        <w:jc w:val="center"/>
      </w:pPr>
      <w:r>
        <w:rPr>
          <w:sz w:val="20"/>
        </w:rPr>
        <w:t xml:space="preserve">ОБ УТВЕРЖДЕНИИ АДМИНИСТРАТИВНОГО РЕГЛАМЕНТА</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w:t>
      </w:r>
    </w:p>
    <w:p>
      <w:pPr>
        <w:pStyle w:val="2"/>
        <w:jc w:val="center"/>
      </w:pPr>
      <w:r>
        <w:rPr>
          <w:sz w:val="20"/>
        </w:rPr>
        <w:t xml:space="preserve">УСЛУГИ "ПРЕДОСТАВЛЕНИЕ ИНФОРМАЦИИ ОБ ОБЪЕКТАХ</w:t>
      </w:r>
    </w:p>
    <w:p>
      <w:pPr>
        <w:pStyle w:val="2"/>
        <w:jc w:val="center"/>
      </w:pPr>
      <w:r>
        <w:rPr>
          <w:sz w:val="20"/>
        </w:rPr>
        <w:t xml:space="preserve">НЕДВИЖИМОГО ИМУЩЕСТВА, НАХОДЯЩИХСЯ В ГОСУДАРСТВЕННОЙ</w:t>
      </w:r>
    </w:p>
    <w:p>
      <w:pPr>
        <w:pStyle w:val="2"/>
        <w:jc w:val="center"/>
      </w:pPr>
      <w:r>
        <w:rPr>
          <w:sz w:val="20"/>
        </w:rPr>
        <w:t xml:space="preserve">СОБСТВЕННОСТИ И ПРЕДНАЗНАЧЕННЫХ ДЛЯ СДАЧИ В АРЕНДУ"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10.06.2013 </w:t>
            </w:r>
            <w:hyperlink w:history="0" r:id="rId7" w:tooltip="Приказ Департамента имущественных и земельных отношений Воронежской обл. от 10.06.2013 N 1062 (ред. от 12.03.2024)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1062</w:t>
              </w:r>
            </w:hyperlink>
            <w:r>
              <w:rPr>
                <w:sz w:val="20"/>
                <w:color w:val="392c69"/>
              </w:rPr>
              <w:t xml:space="preserve">, от 30.12.2015 </w:t>
            </w:r>
            <w:hyperlink w:history="0" r:id="rId8" w:tooltip="Приказ Департамента имущественных и земельных отношений Воронежской обл. от 30.12.2015 N 2376 (ред. от 30.05.2019)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2376</w:t>
              </w:r>
            </w:hyperlink>
            <w:r>
              <w:rPr>
                <w:sz w:val="20"/>
                <w:color w:val="392c69"/>
              </w:rPr>
              <w:t xml:space="preserve">,</w:t>
            </w:r>
          </w:p>
          <w:p>
            <w:pPr>
              <w:pStyle w:val="0"/>
              <w:jc w:val="center"/>
            </w:pPr>
            <w:r>
              <w:rPr>
                <w:sz w:val="20"/>
                <w:color w:val="392c69"/>
              </w:rPr>
              <w:t xml:space="preserve">от 04.12.2018 </w:t>
            </w:r>
            <w:hyperlink w:history="0" r:id="rId9"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N 2925</w:t>
              </w:r>
            </w:hyperlink>
            <w:r>
              <w:rPr>
                <w:sz w:val="20"/>
                <w:color w:val="392c69"/>
              </w:rPr>
              <w:t xml:space="preserve">, </w:t>
            </w:r>
            <w:hyperlink w:history="0" r:id="rId10"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color w:val="392c69"/>
              </w:rPr>
              <w:t xml:space="preserve"> Минимущества ВО от 01.02.2024 N 278)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положениями Федерального </w:t>
      </w:r>
      <w:hyperlink w:history="0" r:id="rId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210-ФЗ "Об организации предоставления государственных и муниципальных услуг", </w:t>
      </w:r>
      <w:hyperlink w:history="0" r:id="rId12" w:tooltip="Распоряжение Правительства РФ от 17.12.2009 N 1993-р (ред. от 28.12.2011) &lt;Об утверждении сводного перечня первоочередных государственных и муниципальных услуг, предоставляемых в электронном виде&gt; {КонсультантПлюс}">
        <w:r>
          <w:rPr>
            <w:sz w:val="20"/>
            <w:color w:val="0000ff"/>
          </w:rPr>
          <w:t xml:space="preserve">Распоряжением</w:t>
        </w:r>
      </w:hyperlink>
      <w:r>
        <w:rPr>
          <w:sz w:val="20"/>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w:t>
      </w:r>
      <w:hyperlink w:history="0" r:id="rId13"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приказываю:</w:t>
      </w:r>
    </w:p>
    <w:p>
      <w:pPr>
        <w:pStyle w:val="0"/>
        <w:jc w:val="both"/>
      </w:pPr>
      <w:r>
        <w:rPr>
          <w:sz w:val="20"/>
        </w:rPr>
        <w:t xml:space="preserve">(в ред. </w:t>
      </w:r>
      <w:hyperlink w:history="0" r:id="rId1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1. Признать утратившим силу </w:t>
      </w:r>
      <w:hyperlink w:history="0" r:id="rId15" w:tooltip="Приказ Департамента имущественных и земельных отношений Воронежской обл. от 23.11.2010 N 1645 (ред. от 14.03.2011) &quot;Об утверждении административного регламента&quot; (вместе с &quot;Административным регламентом департамента имущественных и земельных отношений Воронежской области по предоставлению государственной услуги &quot;Предоставление информации об объектах недвижимого имущества, находящихся в государственной собственности и предназначенных для сдачи в аренду&quot;)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от 23.11.2010 N 1645 "Об утверждении Административного регламента по предоставлению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w:t>
      </w:r>
    </w:p>
    <w:p>
      <w:pPr>
        <w:pStyle w:val="0"/>
        <w:spacing w:before="200" w:line-rule="auto"/>
        <w:ind w:firstLine="540"/>
        <w:jc w:val="both"/>
      </w:pPr>
      <w:r>
        <w:rPr>
          <w:sz w:val="20"/>
        </w:rPr>
        <w:t xml:space="preserve">2. Утвердить прилагаемый Административный </w:t>
      </w:r>
      <w:hyperlink w:history="0" w:anchor="P44"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w:t>
      </w:r>
    </w:p>
    <w:p>
      <w:pPr>
        <w:pStyle w:val="0"/>
        <w:jc w:val="both"/>
      </w:pPr>
      <w:r>
        <w:rPr>
          <w:sz w:val="20"/>
        </w:rPr>
        <w:t xml:space="preserve">(в ред. </w:t>
      </w:r>
      <w:hyperlink w:history="0" r:id="rId1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3. Отделу программного управления, анализа и мониторинга (Ишутин) обеспечить опубликование утвержденного Административного </w:t>
      </w:r>
      <w:hyperlink w:history="0" w:anchor="P44" w:tooltip="АДМИНИСТРАТИВНЫЙ РЕГЛАМЕНТ">
        <w:r>
          <w:rPr>
            <w:sz w:val="20"/>
            <w:color w:val="0000ff"/>
          </w:rPr>
          <w:t xml:space="preserve">регламента</w:t>
        </w:r>
      </w:hyperlink>
      <w:r>
        <w:rPr>
          <w:sz w:val="20"/>
        </w:rPr>
        <w:t xml:space="preserve"> по предоставлению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 Отделу по работе с областной собственностью министерства имущественных и земельных отношений Воронежской области (Максимов) обеспечить внедрение утвержденного Административного регламента с момента его официального опубликования.</w:t>
      </w:r>
    </w:p>
    <w:p>
      <w:pPr>
        <w:pStyle w:val="0"/>
        <w:jc w:val="both"/>
      </w:pPr>
      <w:r>
        <w:rPr>
          <w:sz w:val="20"/>
        </w:rPr>
        <w:t xml:space="preserve">(п. 4 в ред. </w:t>
      </w:r>
      <w:hyperlink w:history="0" r:id="rId1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Баскакову Г.В.</w:t>
      </w:r>
    </w:p>
    <w:p>
      <w:pPr>
        <w:pStyle w:val="0"/>
        <w:jc w:val="both"/>
      </w:pPr>
      <w:r>
        <w:rPr>
          <w:sz w:val="20"/>
        </w:rPr>
        <w:t xml:space="preserve">(п. 5 в ред. </w:t>
      </w:r>
      <w:hyperlink w:history="0" r:id="rId1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jc w:val="right"/>
      </w:pPr>
      <w:r>
        <w:rPr>
          <w:sz w:val="20"/>
        </w:rPr>
        <w:t xml:space="preserve">Руководитель департамента</w:t>
      </w:r>
    </w:p>
    <w:p>
      <w:pPr>
        <w:pStyle w:val="0"/>
        <w:jc w:val="right"/>
      </w:pPr>
      <w:r>
        <w:rPr>
          <w:sz w:val="20"/>
        </w:rPr>
        <w:t xml:space="preserve">М.И.УВАЙДОВ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23.01.2012 N 98</w:t>
      </w:r>
    </w:p>
    <w:p>
      <w:pPr>
        <w:pStyle w:val="0"/>
        <w:ind w:firstLine="540"/>
        <w:jc w:val="both"/>
      </w:pPr>
      <w:r>
        <w:rPr>
          <w:sz w:val="20"/>
        </w:rPr>
      </w:r>
    </w:p>
    <w:bookmarkStart w:id="44" w:name="P44"/>
    <w:bookmarkEnd w:id="44"/>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w:t>
      </w:r>
    </w:p>
    <w:p>
      <w:pPr>
        <w:pStyle w:val="2"/>
        <w:jc w:val="center"/>
      </w:pPr>
      <w:r>
        <w:rPr>
          <w:sz w:val="20"/>
        </w:rPr>
        <w:t xml:space="preserve">УСЛУГИ "ПРЕДОСТАВЛЕНИЕ ИНФОРМАЦИИ ОБ ОБЪЕКТАХ</w:t>
      </w:r>
    </w:p>
    <w:p>
      <w:pPr>
        <w:pStyle w:val="2"/>
        <w:jc w:val="center"/>
      </w:pPr>
      <w:r>
        <w:rPr>
          <w:sz w:val="20"/>
        </w:rPr>
        <w:t xml:space="preserve">НЕДВИЖИМОГО ИМУЩЕСТВА, НАХОДЯЩИХСЯ В ГОСУДАРСТВЕННОЙ</w:t>
      </w:r>
    </w:p>
    <w:p>
      <w:pPr>
        <w:pStyle w:val="2"/>
        <w:jc w:val="center"/>
      </w:pPr>
      <w:r>
        <w:rPr>
          <w:sz w:val="20"/>
        </w:rPr>
        <w:t xml:space="preserve">СОБСТВЕННОСТИ И ПРЕДНАЗНАЧЕННЫХ ДЛЯ СДАЧИ В АРЕНДУ"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департамента имущественных и земельных отношений</w:t>
            </w:r>
          </w:p>
          <w:p>
            <w:pPr>
              <w:pStyle w:val="0"/>
              <w:jc w:val="center"/>
            </w:pPr>
            <w:r>
              <w:rPr>
                <w:sz w:val="20"/>
                <w:color w:val="392c69"/>
              </w:rPr>
              <w:t xml:space="preserve">Воронежской области от 10.06.2013 </w:t>
            </w:r>
            <w:hyperlink w:history="0" r:id="rId20" w:tooltip="Приказ Департамента имущественных и земельных отношений Воронежской обл. от 10.06.2013 N 1062 (ред. от 12.03.2024)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1062</w:t>
              </w:r>
            </w:hyperlink>
            <w:r>
              <w:rPr>
                <w:sz w:val="20"/>
                <w:color w:val="392c69"/>
              </w:rPr>
              <w:t xml:space="preserve">, от 30.12.2015 </w:t>
            </w:r>
            <w:hyperlink w:history="0" r:id="rId21" w:tooltip="Приказ Департамента имущественных и земельных отношений Воронежской обл. от 30.12.2015 N 2376 (ред. от 30.05.2019)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N 2376</w:t>
              </w:r>
            </w:hyperlink>
            <w:r>
              <w:rPr>
                <w:sz w:val="20"/>
                <w:color w:val="392c69"/>
              </w:rPr>
              <w:t xml:space="preserve">,</w:t>
            </w:r>
          </w:p>
          <w:p>
            <w:pPr>
              <w:pStyle w:val="0"/>
              <w:jc w:val="center"/>
            </w:pPr>
            <w:r>
              <w:rPr>
                <w:sz w:val="20"/>
                <w:color w:val="392c69"/>
              </w:rPr>
              <w:t xml:space="preserve">от 04.12.2018 </w:t>
            </w:r>
            <w:hyperlink w:history="0" r:id="rId22"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N 2925</w:t>
              </w:r>
            </w:hyperlink>
            <w:r>
              <w:rPr>
                <w:sz w:val="20"/>
                <w:color w:val="392c69"/>
              </w:rPr>
              <w:t xml:space="preserve">, </w:t>
            </w:r>
            <w:hyperlink w:history="0" r:id="rId2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color w:val="392c69"/>
              </w:rPr>
              <w:t xml:space="preserve"> Минимущества ВО от 01.02.2024 N 278)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2"/>
        <w:outlineLvl w:val="2"/>
        <w:jc w:val="center"/>
      </w:pPr>
      <w:r>
        <w:rPr>
          <w:sz w:val="20"/>
        </w:rPr>
        <w:t xml:space="preserve">1.1. Предмет регулирования</w:t>
      </w:r>
    </w:p>
    <w:p>
      <w:pPr>
        <w:pStyle w:val="0"/>
        <w:ind w:firstLine="54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(далее - Министерство) предоставления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 (далее - Административный регламент) разработан в целях повышения качества и доступности процедур и результатов оказания государственной услуги по предоставлению информации об объектах недвижимого имущества, находящихся в государственной собственности и предназначенных для сдачи в аренду (далее - государственная услуга),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Министерства, их должностными лицами, взаимодействия Министерства с заявителями, автономным учреждением Воронежской области "Многофункциональный центр предоставления государственных и муниципальных услуг" (далее - Автономное учреждение) при предоставлении государственной услуги.</w:t>
      </w:r>
    </w:p>
    <w:p>
      <w:pPr>
        <w:pStyle w:val="0"/>
        <w:jc w:val="both"/>
      </w:pPr>
      <w:r>
        <w:rPr>
          <w:sz w:val="20"/>
        </w:rPr>
        <w:t xml:space="preserve">(в ред. </w:t>
      </w:r>
      <w:hyperlink w:history="0" r:id="rId2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1.1.2. Предметом регулирования настоящего Административного регламента являются отношения, возникающие между заявителями и Министерством, Автономным учреждением в связи с предоставлением Министерством государственной услуги по предоставлению информации о нежилых помещениях, зданиях, сооружениях, находящихся в собственности Воронежской области и предназначенных для сдачи в аренду.</w:t>
      </w:r>
    </w:p>
    <w:p>
      <w:pPr>
        <w:pStyle w:val="0"/>
        <w:jc w:val="both"/>
      </w:pPr>
      <w:r>
        <w:rPr>
          <w:sz w:val="20"/>
        </w:rPr>
        <w:t xml:space="preserve">(в ред. </w:t>
      </w:r>
      <w:hyperlink w:history="0" r:id="rId2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1.2. Описание заявителей</w:t>
      </w:r>
    </w:p>
    <w:p>
      <w:pPr>
        <w:pStyle w:val="0"/>
        <w:ind w:firstLine="540"/>
        <w:jc w:val="both"/>
      </w:pPr>
      <w:r>
        <w:rPr>
          <w:sz w:val="20"/>
        </w:rPr>
      </w:r>
    </w:p>
    <w:p>
      <w:pPr>
        <w:pStyle w:val="0"/>
        <w:ind w:firstLine="540"/>
        <w:jc w:val="both"/>
      </w:pPr>
      <w:r>
        <w:rPr>
          <w:sz w:val="20"/>
        </w:rPr>
        <w:t xml:space="preserve">Заявителями являются физические и юридические лица, обратившиеся в Министерство с заявлением о предоставлении государственной услуги.</w:t>
      </w:r>
    </w:p>
    <w:p>
      <w:pPr>
        <w:pStyle w:val="0"/>
        <w:jc w:val="both"/>
      </w:pPr>
      <w:r>
        <w:rPr>
          <w:sz w:val="20"/>
        </w:rPr>
        <w:t xml:space="preserve">(в ред. </w:t>
      </w:r>
      <w:hyperlink w:history="0" r:id="rId2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От имени заявителей взаимодействие с Министерством по вопросам предоставления государственной услуги могут осуществлять их представители, действующие в силу закона или на основании договора, доверенности.</w:t>
      </w:r>
    </w:p>
    <w:p>
      <w:pPr>
        <w:pStyle w:val="0"/>
        <w:jc w:val="both"/>
      </w:pPr>
      <w:r>
        <w:rPr>
          <w:sz w:val="20"/>
        </w:rPr>
        <w:t xml:space="preserve">(в ред. </w:t>
      </w:r>
      <w:hyperlink w:history="0" r:id="rId2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t xml:space="preserve">1.3.1. Информация о месте нахождения и графике работы Министерства, Автономного учреждения.</w:t>
      </w:r>
    </w:p>
    <w:p>
      <w:pPr>
        <w:pStyle w:val="0"/>
        <w:spacing w:before="200" w:line-rule="auto"/>
        <w:ind w:firstLine="540"/>
        <w:jc w:val="both"/>
      </w:pPr>
      <w:r>
        <w:rPr>
          <w:sz w:val="20"/>
        </w:rPr>
        <w:t xml:space="preserve">Справочная информация о месте нахождения, графике работы, справочных телефонах, адресе сайта, а также электронной почты и (или) форме обратной связи в сети Интернет Министерства, Автономного учреждения размещена на сайте Министерства в сети Интернет (</w:t>
      </w:r>
      <w:r>
        <w:rPr>
          <w:sz w:val="20"/>
        </w:rPr>
        <w:t xml:space="preserve">www.dizovo.ru</w:t>
      </w:r>
      <w:r>
        <w:rPr>
          <w:sz w:val="20"/>
        </w:rPr>
        <w:t xml:space="preserve">), сайте Автономного учреждения в сети Интернет (</w:t>
      </w:r>
      <w:r>
        <w:rPr>
          <w:sz w:val="20"/>
        </w:rPr>
        <w:t xml:space="preserve">mydocuments36.ru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 и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1.3.2. Порядок информирования по вопросам предоставления государственной услуги.</w:t>
      </w:r>
    </w:p>
    <w:p>
      <w:pPr>
        <w:pStyle w:val="0"/>
        <w:spacing w:before="200" w:line-rule="auto"/>
        <w:ind w:firstLine="540"/>
        <w:jc w:val="both"/>
      </w:pPr>
      <w:r>
        <w:rPr>
          <w:sz w:val="20"/>
        </w:rPr>
        <w:t xml:space="preserve">Информирование о государственной услуге и порядке ее предоставления осуществляется непосредственно в Автономном учреждении, а также с использованием средств массовой информации, электронной или телефонной связи, сети Интернет, включая единый портал государственных и муниципальных услуг (функций) и портал Воронежской области.</w:t>
      </w:r>
    </w:p>
    <w:p>
      <w:pPr>
        <w:pStyle w:val="0"/>
        <w:spacing w:before="200" w:line-rule="auto"/>
        <w:ind w:firstLine="540"/>
        <w:jc w:val="both"/>
      </w:pPr>
      <w:r>
        <w:rPr>
          <w:sz w:val="20"/>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pPr>
        <w:pStyle w:val="0"/>
        <w:spacing w:before="200" w:line-rule="auto"/>
        <w:ind w:firstLine="540"/>
        <w:jc w:val="both"/>
      </w:pPr>
      <w:r>
        <w:rPr>
          <w:sz w:val="20"/>
        </w:rPr>
        <w:t xml:space="preserve">1.3.3. Порядок, форма и место размещения информации о предоставлении государственной услуги.</w:t>
      </w:r>
    </w:p>
    <w:p>
      <w:pPr>
        <w:pStyle w:val="0"/>
        <w:spacing w:before="200" w:line-rule="auto"/>
        <w:ind w:firstLine="540"/>
        <w:jc w:val="both"/>
      </w:pPr>
      <w:r>
        <w:rPr>
          <w:sz w:val="20"/>
        </w:rPr>
        <w:t xml:space="preserve">На информационных стендах Автономного учреждения, на сайте Министерства, Автономного учреждения в сети Интернет, на едином портале государственных и муниципальных услуг (функций) и портале Воронежской области размещается следующая информация:</w:t>
      </w:r>
    </w:p>
    <w:p>
      <w:pPr>
        <w:pStyle w:val="0"/>
        <w:spacing w:before="200" w:line-rule="auto"/>
        <w:ind w:firstLine="540"/>
        <w:jc w:val="both"/>
      </w:pPr>
      <w:r>
        <w:rPr>
          <w:sz w:val="20"/>
        </w:rPr>
        <w:t xml:space="preserve">- место нахождения, график (режим) работы, справочные телефоны для получения информации о предоставлении государственной услуги, адреса сайта и электронной почты министерства и Автономного учреждения;</w:t>
      </w:r>
    </w:p>
    <w:p>
      <w:pPr>
        <w:pStyle w:val="0"/>
        <w:spacing w:before="200" w:line-rule="auto"/>
        <w:ind w:firstLine="540"/>
        <w:jc w:val="both"/>
      </w:pPr>
      <w:r>
        <w:rPr>
          <w:sz w:val="20"/>
        </w:rPr>
        <w:t xml:space="preserve">- текст настоящего Административного регламента;</w:t>
      </w:r>
    </w:p>
    <w:p>
      <w:pPr>
        <w:pStyle w:val="0"/>
        <w:spacing w:before="200" w:line-rule="auto"/>
        <w:ind w:firstLine="540"/>
        <w:jc w:val="both"/>
      </w:pPr>
      <w:r>
        <w:rPr>
          <w:sz w:val="20"/>
        </w:rPr>
        <w:t xml:space="preserve">- законодательные и иные нормативно-правовые акты, содержащие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формы документов.</w:t>
      </w:r>
    </w:p>
    <w:p>
      <w:pPr>
        <w:pStyle w:val="0"/>
        <w:ind w:firstLine="540"/>
        <w:jc w:val="both"/>
      </w:pPr>
      <w:r>
        <w:rPr>
          <w:sz w:val="20"/>
        </w:rPr>
      </w:r>
    </w:p>
    <w:p>
      <w:pPr>
        <w:pStyle w:val="2"/>
        <w:outlineLvl w:val="1"/>
        <w:jc w:val="center"/>
      </w:pPr>
      <w:r>
        <w:rPr>
          <w:sz w:val="20"/>
        </w:rPr>
        <w:t xml:space="preserve">2. Стандарт предоставления государственной услуги</w:t>
      </w:r>
    </w:p>
    <w:p>
      <w:pPr>
        <w:pStyle w:val="0"/>
        <w:ind w:firstLine="540"/>
        <w:jc w:val="both"/>
      </w:pPr>
      <w:r>
        <w:rPr>
          <w:sz w:val="20"/>
        </w:rPr>
      </w:r>
    </w:p>
    <w:p>
      <w:pPr>
        <w:pStyle w:val="2"/>
        <w:outlineLvl w:val="2"/>
        <w:jc w:val="center"/>
      </w:pPr>
      <w:r>
        <w:rPr>
          <w:sz w:val="20"/>
        </w:rPr>
        <w:t xml:space="preserve">2.1. Наименование государственной услуги</w:t>
      </w:r>
    </w:p>
    <w:p>
      <w:pPr>
        <w:pStyle w:val="0"/>
        <w:ind w:firstLine="540"/>
        <w:jc w:val="both"/>
      </w:pPr>
      <w:r>
        <w:rPr>
          <w:sz w:val="20"/>
        </w:rPr>
      </w:r>
    </w:p>
    <w:p>
      <w:pPr>
        <w:pStyle w:val="0"/>
        <w:ind w:firstLine="540"/>
        <w:jc w:val="both"/>
      </w:pPr>
      <w:r>
        <w:rPr>
          <w:sz w:val="20"/>
        </w:rPr>
        <w:t xml:space="preserve">"Предоставление информации об объектах недвижимого имущества, находящихся в государственной собственности и предназначенных для сдачи в аренду".</w:t>
      </w:r>
    </w:p>
    <w:p>
      <w:pPr>
        <w:pStyle w:val="0"/>
        <w:ind w:firstLine="540"/>
        <w:jc w:val="both"/>
      </w:pPr>
      <w:r>
        <w:rPr>
          <w:sz w:val="20"/>
        </w:rPr>
      </w:r>
    </w:p>
    <w:p>
      <w:pPr>
        <w:pStyle w:val="2"/>
        <w:outlineLvl w:val="2"/>
        <w:jc w:val="center"/>
      </w:pPr>
      <w:r>
        <w:rPr>
          <w:sz w:val="20"/>
        </w:rPr>
        <w:t xml:space="preserve">2.2. Наименование органа, предоставляющего государственную</w:t>
      </w:r>
    </w:p>
    <w:p>
      <w:pPr>
        <w:pStyle w:val="2"/>
        <w:jc w:val="center"/>
      </w:pPr>
      <w:r>
        <w:rPr>
          <w:sz w:val="20"/>
        </w:rPr>
        <w:t xml:space="preserve">услугу</w:t>
      </w:r>
    </w:p>
    <w:p>
      <w:pPr>
        <w:pStyle w:val="0"/>
        <w:ind w:firstLine="540"/>
        <w:jc w:val="both"/>
      </w:pPr>
      <w:r>
        <w:rPr>
          <w:sz w:val="20"/>
        </w:rPr>
      </w:r>
    </w:p>
    <w:p>
      <w:pPr>
        <w:pStyle w:val="0"/>
        <w:ind w:firstLine="540"/>
        <w:jc w:val="both"/>
      </w:pPr>
      <w:r>
        <w:rPr>
          <w:sz w:val="20"/>
        </w:rPr>
        <w:t xml:space="preserve">2.2.1. Предоставление государственной услуги осуществляется министерством имущественных и земельных отношений Воронежской области.</w:t>
      </w:r>
    </w:p>
    <w:p>
      <w:pPr>
        <w:pStyle w:val="0"/>
        <w:jc w:val="both"/>
      </w:pPr>
      <w:r>
        <w:rPr>
          <w:sz w:val="20"/>
        </w:rPr>
        <w:t xml:space="preserve">(в ред. </w:t>
      </w:r>
      <w:hyperlink w:history="0" r:id="rId2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При предоставлении государственной услуги взаимодействие с иными органами исполнительной власти и организациями не осуществляется.</w:t>
      </w:r>
    </w:p>
    <w:p>
      <w:pPr>
        <w:pStyle w:val="0"/>
        <w:spacing w:before="200" w:line-rule="auto"/>
        <w:ind w:firstLine="540"/>
        <w:jc w:val="both"/>
      </w:pPr>
      <w:r>
        <w:rPr>
          <w:sz w:val="20"/>
        </w:rPr>
        <w:t xml:space="preserve">2.2.2.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30"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ind w:firstLine="540"/>
        <w:jc w:val="both"/>
      </w:pPr>
      <w:r>
        <w:rPr>
          <w:sz w:val="20"/>
        </w:rPr>
      </w:r>
    </w:p>
    <w:p>
      <w:pPr>
        <w:pStyle w:val="2"/>
        <w:outlineLvl w:val="2"/>
        <w:jc w:val="center"/>
      </w:pPr>
      <w:r>
        <w:rPr>
          <w:sz w:val="20"/>
        </w:rPr>
        <w:t xml:space="preserve">2.3. Результат предоставления государственной услуги</w:t>
      </w:r>
    </w:p>
    <w:p>
      <w:pPr>
        <w:pStyle w:val="0"/>
        <w:ind w:firstLine="540"/>
        <w:jc w:val="both"/>
      </w:pPr>
      <w:r>
        <w:rPr>
          <w:sz w:val="20"/>
        </w:rPr>
      </w:r>
    </w:p>
    <w:p>
      <w:pPr>
        <w:pStyle w:val="0"/>
        <w:ind w:firstLine="540"/>
        <w:jc w:val="both"/>
      </w:pPr>
      <w:r>
        <w:rPr>
          <w:sz w:val="20"/>
        </w:rPr>
        <w:t xml:space="preserve">2.3.1. Конечными результатами предоставления государственной услуги являются:</w:t>
      </w:r>
    </w:p>
    <w:p>
      <w:pPr>
        <w:pStyle w:val="0"/>
        <w:spacing w:before="200" w:line-rule="auto"/>
        <w:ind w:firstLine="540"/>
        <w:jc w:val="both"/>
      </w:pPr>
      <w:r>
        <w:rPr>
          <w:sz w:val="20"/>
        </w:rPr>
        <w:t xml:space="preserve">- предоставление информации об объектах недвижимого имущества, находящихся в собственности Воронежской области и предназначенных для сдачи в аренду (далее - информация);</w:t>
      </w:r>
    </w:p>
    <w:p>
      <w:pPr>
        <w:pStyle w:val="0"/>
        <w:spacing w:before="200" w:line-rule="auto"/>
        <w:ind w:firstLine="540"/>
        <w:jc w:val="both"/>
      </w:pPr>
      <w:r>
        <w:rPr>
          <w:sz w:val="20"/>
        </w:rPr>
        <w:t xml:space="preserve">- отказ в предоставлении информации.</w:t>
      </w:r>
    </w:p>
    <w:p>
      <w:pPr>
        <w:pStyle w:val="0"/>
        <w:spacing w:before="200" w:line-rule="auto"/>
        <w:ind w:firstLine="540"/>
        <w:jc w:val="both"/>
      </w:pPr>
      <w:r>
        <w:rPr>
          <w:sz w:val="20"/>
        </w:rPr>
        <w:t xml:space="preserve">2.3.2. Процедура предоставления услуги завершается:</w:t>
      </w:r>
    </w:p>
    <w:p>
      <w:pPr>
        <w:pStyle w:val="0"/>
        <w:spacing w:before="200" w:line-rule="auto"/>
        <w:ind w:firstLine="540"/>
        <w:jc w:val="both"/>
      </w:pPr>
      <w:r>
        <w:rPr>
          <w:sz w:val="20"/>
        </w:rPr>
        <w:t xml:space="preserve">- при письменном обращении за государственной услугой - письменным ответом на обращение заявителя либо уведомлением об отказе в предоставлении информации;</w:t>
      </w:r>
    </w:p>
    <w:p>
      <w:pPr>
        <w:pStyle w:val="0"/>
        <w:spacing w:before="200" w:line-rule="auto"/>
        <w:ind w:firstLine="540"/>
        <w:jc w:val="both"/>
      </w:pPr>
      <w:r>
        <w:rPr>
          <w:sz w:val="20"/>
        </w:rPr>
        <w:t xml:space="preserve">- при личном (устном) обращении за государственной услугой - получением информации или отказом в предоставлении информации в устной форме.</w:t>
      </w:r>
    </w:p>
    <w:p>
      <w:pPr>
        <w:pStyle w:val="0"/>
        <w:ind w:firstLine="540"/>
        <w:jc w:val="both"/>
      </w:pPr>
      <w:r>
        <w:rPr>
          <w:sz w:val="20"/>
        </w:rPr>
      </w:r>
    </w:p>
    <w:p>
      <w:pPr>
        <w:pStyle w:val="2"/>
        <w:outlineLvl w:val="2"/>
        <w:jc w:val="center"/>
      </w:pPr>
      <w:r>
        <w:rPr>
          <w:sz w:val="20"/>
        </w:rPr>
        <w:t xml:space="preserve">2.4. Сроки предоставления государственной услуги</w:t>
      </w:r>
    </w:p>
    <w:p>
      <w:pPr>
        <w:pStyle w:val="0"/>
        <w:ind w:firstLine="540"/>
        <w:jc w:val="both"/>
      </w:pPr>
      <w:r>
        <w:rPr>
          <w:sz w:val="20"/>
        </w:rPr>
      </w:r>
    </w:p>
    <w:p>
      <w:pPr>
        <w:pStyle w:val="0"/>
        <w:ind w:firstLine="540"/>
        <w:jc w:val="both"/>
      </w:pPr>
      <w:r>
        <w:rPr>
          <w:sz w:val="20"/>
        </w:rPr>
        <w:t xml:space="preserve">Предоставление государственной услуги осуществляется с момента поступления в Министерство заявления о предоставлении информации об объектах недвижимого имущества, находящихся в государственной собственности и предназначенных для сдачи в аренду, в срок, не превышающий 15 рабочих дней со дня подачи заявления.</w:t>
      </w:r>
    </w:p>
    <w:p>
      <w:pPr>
        <w:pStyle w:val="0"/>
        <w:jc w:val="both"/>
      </w:pPr>
      <w:r>
        <w:rPr>
          <w:sz w:val="20"/>
        </w:rPr>
        <w:t xml:space="preserve">(в ред. </w:t>
      </w:r>
      <w:hyperlink w:history="0" r:id="rId3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Срок регистрации документов в Министерстве - в течение трех рабочих дней с момента поступления заявления, в Автономном учреждении - 1 день.</w:t>
      </w:r>
    </w:p>
    <w:p>
      <w:pPr>
        <w:pStyle w:val="0"/>
        <w:jc w:val="both"/>
      </w:pPr>
      <w:r>
        <w:rPr>
          <w:sz w:val="20"/>
        </w:rPr>
        <w:t xml:space="preserve">(в ред. </w:t>
      </w:r>
      <w:hyperlink w:history="0" r:id="rId3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Срок подготовки информации по предоставлению государственной услуги или отказа в ее предоставлении - 10 рабочих дней.</w:t>
      </w:r>
    </w:p>
    <w:p>
      <w:pPr>
        <w:pStyle w:val="0"/>
        <w:spacing w:before="200" w:line-rule="auto"/>
        <w:ind w:firstLine="540"/>
        <w:jc w:val="both"/>
      </w:pPr>
      <w:r>
        <w:rPr>
          <w:sz w:val="20"/>
        </w:rPr>
        <w:t xml:space="preserve">Срок направления информации по предоставлению государственной услуги или отказа в ее предоставлении заявителю - 2 дня.</w:t>
      </w:r>
    </w:p>
    <w:p>
      <w:pPr>
        <w:pStyle w:val="0"/>
        <w:spacing w:before="200" w:line-rule="auto"/>
        <w:ind w:firstLine="540"/>
        <w:jc w:val="both"/>
      </w:pPr>
      <w:r>
        <w:rPr>
          <w:sz w:val="20"/>
        </w:rPr>
        <w:t xml:space="preserve">По личному заявлению заявителя предоставление государственной услуги может быть приостановлено.</w:t>
      </w:r>
    </w:p>
    <w:p>
      <w:pPr>
        <w:pStyle w:val="0"/>
        <w:ind w:firstLine="540"/>
        <w:jc w:val="both"/>
      </w:pPr>
      <w:r>
        <w:rPr>
          <w:sz w:val="20"/>
        </w:rPr>
      </w:r>
    </w:p>
    <w:p>
      <w:pPr>
        <w:pStyle w:val="2"/>
        <w:outlineLvl w:val="2"/>
        <w:jc w:val="center"/>
      </w:pPr>
      <w:r>
        <w:rPr>
          <w:sz w:val="20"/>
        </w:rPr>
        <w:t xml:space="preserve">2.5. Правовые основания для предоставления государственной</w:t>
      </w:r>
    </w:p>
    <w:p>
      <w:pPr>
        <w:pStyle w:val="2"/>
        <w:jc w:val="center"/>
      </w:pPr>
      <w:r>
        <w:rPr>
          <w:sz w:val="20"/>
        </w:rPr>
        <w:t xml:space="preserve">услуги</w:t>
      </w:r>
    </w:p>
    <w:p>
      <w:pPr>
        <w:pStyle w:val="0"/>
        <w:ind w:firstLine="540"/>
        <w:jc w:val="both"/>
      </w:pPr>
      <w:r>
        <w:rPr>
          <w:sz w:val="20"/>
        </w:rPr>
      </w:r>
    </w:p>
    <w:p>
      <w:pPr>
        <w:pStyle w:val="0"/>
        <w:ind w:firstLine="540"/>
        <w:jc w:val="both"/>
      </w:pPr>
      <w:r>
        <w:rPr>
          <w:sz w:val="20"/>
        </w:rPr>
        <w:t xml:space="preserve">Предоставление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 осуществляется в соответствии с:</w:t>
      </w:r>
    </w:p>
    <w:p>
      <w:pPr>
        <w:pStyle w:val="0"/>
        <w:spacing w:before="200" w:line-rule="auto"/>
        <w:ind w:firstLine="540"/>
        <w:jc w:val="both"/>
      </w:pPr>
      <w:r>
        <w:rPr>
          <w:sz w:val="20"/>
        </w:rPr>
        <w:t xml:space="preserve">- </w:t>
      </w:r>
      <w:hyperlink w:history="0" r:id="rId3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("Российская газета", 1993, 25 декабря);</w:t>
      </w:r>
    </w:p>
    <w:p>
      <w:pPr>
        <w:pStyle w:val="0"/>
        <w:spacing w:before="200" w:line-rule="auto"/>
        <w:ind w:firstLine="540"/>
        <w:jc w:val="both"/>
      </w:pPr>
      <w:r>
        <w:rPr>
          <w:sz w:val="20"/>
        </w:rPr>
        <w:t xml:space="preserve">- Гражданским </w:t>
      </w:r>
      <w:hyperlink w:history="0" r:id="rId34"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от 30 ноября 1994 года N 51-ФЗ ("Российская газета", 1994, 8 декабря);</w:t>
      </w:r>
    </w:p>
    <w:p>
      <w:pPr>
        <w:pStyle w:val="0"/>
        <w:spacing w:before="200" w:line-rule="auto"/>
        <w:ind w:firstLine="540"/>
        <w:jc w:val="both"/>
      </w:pPr>
      <w:r>
        <w:rPr>
          <w:sz w:val="20"/>
        </w:rPr>
        <w:t xml:space="preserve">- Федеральным </w:t>
      </w:r>
      <w:hyperlink w:history="0" r:id="rId35" w:tooltip="Федеральный закон от 21.12.2001 N 178-ФЗ (ред. от 14.02.2024) &quot;О приватизации государственного и муниципального имущества&quot; (с изм. и доп., вступ. в силу с 26.05.2024)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("Российская газета", 2002, 26 января);</w:t>
      </w:r>
    </w:p>
    <w:p>
      <w:pPr>
        <w:pStyle w:val="0"/>
        <w:spacing w:before="200" w:line-rule="auto"/>
        <w:ind w:firstLine="540"/>
        <w:jc w:val="both"/>
      </w:pPr>
      <w:r>
        <w:rPr>
          <w:sz w:val="20"/>
        </w:rPr>
        <w:t xml:space="preserve">- Федеральным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2010, N 31, ст. 4179);</w:t>
      </w:r>
    </w:p>
    <w:p>
      <w:pPr>
        <w:pStyle w:val="0"/>
        <w:spacing w:before="200" w:line-rule="auto"/>
        <w:ind w:firstLine="540"/>
        <w:jc w:val="both"/>
      </w:pPr>
      <w:r>
        <w:rPr>
          <w:sz w:val="20"/>
        </w:rPr>
        <w:t xml:space="preserve">- Федеральным </w:t>
      </w:r>
      <w:hyperlink w:history="0" r:id="rId37"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11.04.2011, N 15, ст. 2036);</w:t>
      </w:r>
    </w:p>
    <w:p>
      <w:pPr>
        <w:pStyle w:val="0"/>
        <w:jc w:val="both"/>
      </w:pPr>
      <w:r>
        <w:rPr>
          <w:sz w:val="20"/>
        </w:rPr>
        <w:t xml:space="preserve">(абзац введен </w:t>
      </w:r>
      <w:hyperlink w:history="0" r:id="rId38"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04.12.2018 N 2925)</w:t>
      </w:r>
    </w:p>
    <w:p>
      <w:pPr>
        <w:pStyle w:val="0"/>
        <w:spacing w:before="200" w:line-rule="auto"/>
        <w:ind w:firstLine="540"/>
        <w:jc w:val="both"/>
      </w:pPr>
      <w:r>
        <w:rPr>
          <w:sz w:val="20"/>
        </w:rPr>
        <w:t xml:space="preserve">- абзац утратил силу. - </w:t>
      </w:r>
      <w:hyperlink w:history="0" r:id="rId3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spacing w:before="200" w:line-rule="auto"/>
        <w:ind w:firstLine="540"/>
        <w:jc w:val="both"/>
      </w:pPr>
      <w:r>
        <w:rPr>
          <w:sz w:val="20"/>
        </w:rPr>
        <w:t xml:space="preserve">- </w:t>
      </w:r>
      <w:hyperlink w:history="0" r:id="rId40" w:tooltip="Закон Воронежской области от 17.03.1997 N 86-з (ред. от 25.12.2023) &quot;Об управлении государственной собственностью Воронежской области&quot; (принят Воронежской областной Думой 20.02.1997) {КонсультантПлюс}">
        <w:r>
          <w:rPr>
            <w:sz w:val="20"/>
            <w:color w:val="0000ff"/>
          </w:rPr>
          <w:t xml:space="preserve">Законом</w:t>
        </w:r>
      </w:hyperlink>
      <w:r>
        <w:rPr>
          <w:sz w:val="20"/>
        </w:rPr>
        <w:t xml:space="preserve"> Воронежской области от 17 марта 1997 года N 86-з "Об управлении государственной собственностью Воронежской области" ("Коммуна", 1997, 10 апреля);</w:t>
      </w:r>
    </w:p>
    <w:p>
      <w:pPr>
        <w:pStyle w:val="0"/>
        <w:spacing w:before="200" w:line-rule="auto"/>
        <w:ind w:firstLine="540"/>
        <w:jc w:val="both"/>
      </w:pPr>
      <w:r>
        <w:rPr>
          <w:sz w:val="20"/>
        </w:rPr>
        <w:t xml:space="preserve">- </w:t>
      </w:r>
      <w:hyperlink w:history="0" r:id="rId41" w:tooltip="Закон Воронежской области от 30.11.2005 N 81-ОЗ (ред. от 23.04.2018) &quot;О порядке предоставления в аренду нежилых помещений, зданий, сооружений и движимого имущества, находящихся в собственности Воронежской области&quot; (принят Воронежской областной Думой 23.11.2005) {КонсультантПлюс}">
        <w:r>
          <w:rPr>
            <w:sz w:val="20"/>
            <w:color w:val="0000ff"/>
          </w:rPr>
          <w:t xml:space="preserve">Законом</w:t>
        </w:r>
      </w:hyperlink>
      <w:r>
        <w:rPr>
          <w:sz w:val="20"/>
        </w:rPr>
        <w:t xml:space="preserve"> Воронежской области от 30 ноября 2005 года N 81-ОЗ "О порядке предоставления в аренду нежилых помещений, зданий, сооружений и движимого имущества, находящихся в собственности Воронежской области" ("Коммуна", 2005, 6 декабря);</w:t>
      </w:r>
    </w:p>
    <w:p>
      <w:pPr>
        <w:pStyle w:val="0"/>
        <w:spacing w:before="200" w:line-rule="auto"/>
        <w:ind w:firstLine="540"/>
        <w:jc w:val="both"/>
      </w:pPr>
      <w:r>
        <w:rPr>
          <w:sz w:val="20"/>
        </w:rPr>
        <w:t xml:space="preserve">- </w:t>
      </w:r>
      <w:hyperlink w:history="0" r:id="rId42" w:tooltip="Закон Воронежской области от 21.12.2009 N 158-ОЗ &quot;О внесении изменений в Закон Воронежской области &quot;О порядке предоставления в аренду нежилых помещений, зданий, сооружений и движимого имущества, находящихся в собственности Воронежской области&quot; (принят Воронежской областной Думой 10.12.2009) {КонсультантПлюс}">
        <w:r>
          <w:rPr>
            <w:sz w:val="20"/>
            <w:color w:val="0000ff"/>
          </w:rPr>
          <w:t xml:space="preserve">Законом</w:t>
        </w:r>
      </w:hyperlink>
      <w:r>
        <w:rPr>
          <w:sz w:val="20"/>
        </w:rPr>
        <w:t xml:space="preserve"> Воронежской области от 21 декабря 2009 года N 158-ОЗ "О внесении изменений в Закон Воронежской области "О порядке предоставления в аренду нежилых помещений, зданий, сооружений и движимого имущества, находящихся в собственности Воронежской области" ("Молодой коммунар", 2009, 24 декабря);</w:t>
      </w:r>
    </w:p>
    <w:p>
      <w:pPr>
        <w:pStyle w:val="0"/>
        <w:spacing w:before="200" w:line-rule="auto"/>
        <w:ind w:firstLine="540"/>
        <w:jc w:val="both"/>
      </w:pPr>
      <w:r>
        <w:rPr>
          <w:sz w:val="20"/>
        </w:rPr>
        <w:t xml:space="preserve">- </w:t>
      </w:r>
      <w:hyperlink w:history="0" r:id="rId43"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8 мая 2009 года N 365 "Об утверждении Положения о министерстве имущественных и земельных отношений Воронежской области" ("Молодой коммунар", 2009, 14 мая);</w:t>
      </w:r>
    </w:p>
    <w:p>
      <w:pPr>
        <w:pStyle w:val="0"/>
        <w:jc w:val="both"/>
      </w:pPr>
      <w:r>
        <w:rPr>
          <w:sz w:val="20"/>
        </w:rPr>
        <w:t xml:space="preserve">(в ред. </w:t>
      </w:r>
      <w:hyperlink w:history="0" r:id="rId4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иными правовыми актами Российской Федерации и Воронежской области, регламентирующими правоотношения в сфере предоставления государственной услуги.</w:t>
      </w:r>
    </w:p>
    <w:p>
      <w:pPr>
        <w:pStyle w:val="0"/>
        <w:ind w:firstLine="540"/>
        <w:jc w:val="both"/>
      </w:pPr>
      <w:r>
        <w:rPr>
          <w:sz w:val="20"/>
        </w:rPr>
      </w:r>
    </w:p>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 иными нормативными</w:t>
      </w:r>
    </w:p>
    <w:p>
      <w:pPr>
        <w:pStyle w:val="2"/>
        <w:jc w:val="center"/>
      </w:pPr>
      <w:r>
        <w:rPr>
          <w:sz w:val="20"/>
        </w:rPr>
        <w:t xml:space="preserve">правовыми актами для предоставления государственной услуги</w:t>
      </w:r>
    </w:p>
    <w:p>
      <w:pPr>
        <w:pStyle w:val="0"/>
        <w:ind w:firstLine="540"/>
        <w:jc w:val="both"/>
      </w:pPr>
      <w:r>
        <w:rPr>
          <w:sz w:val="20"/>
        </w:rPr>
      </w:r>
    </w:p>
    <w:p>
      <w:pPr>
        <w:pStyle w:val="0"/>
        <w:ind w:firstLine="540"/>
        <w:jc w:val="both"/>
      </w:pPr>
      <w:r>
        <w:rPr>
          <w:sz w:val="20"/>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Государственная услуга предоставляется на основании заявления, поступившего в Министерство или в Автономное учреждение.</w:t>
      </w:r>
    </w:p>
    <w:p>
      <w:pPr>
        <w:pStyle w:val="0"/>
        <w:jc w:val="both"/>
      </w:pPr>
      <w:r>
        <w:rPr>
          <w:sz w:val="20"/>
        </w:rPr>
        <w:t xml:space="preserve">(в ред. </w:t>
      </w:r>
      <w:hyperlink w:history="0" r:id="rId4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В письменном заявлении должна быть указана информация о заявителе (Ф.И.О. (отчество - при наличии), паспортные данные, адрес регистрации, контактный телефон (телефон указывается по желанию) - для физического лица; полное наименование, Ф.И.О. (отчество - при наличии) руководителя, фактический и юридический адрес, контактный телефон (телефон указывается по желанию) - для юридического лица). Заявление должно быть подписано заявителем или его уполномоченным представителем.</w:t>
      </w:r>
    </w:p>
    <w:p>
      <w:pPr>
        <w:pStyle w:val="0"/>
        <w:jc w:val="both"/>
      </w:pPr>
      <w:r>
        <w:rPr>
          <w:sz w:val="20"/>
        </w:rPr>
        <w:t xml:space="preserve">(в ред. </w:t>
      </w:r>
      <w:hyperlink w:history="0" r:id="rId46"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04.12.2018 N 2925)</w:t>
      </w:r>
    </w:p>
    <w:p>
      <w:pPr>
        <w:pStyle w:val="0"/>
        <w:spacing w:before="200" w:line-rule="auto"/>
        <w:ind w:firstLine="540"/>
        <w:jc w:val="both"/>
      </w:pPr>
      <w:r>
        <w:rPr>
          <w:sz w:val="20"/>
        </w:rPr>
        <w:t xml:space="preserve">Образец </w:t>
      </w:r>
      <w:hyperlink w:history="0" w:anchor="P535" w:tooltip="Заявление">
        <w:r>
          <w:rPr>
            <w:sz w:val="20"/>
            <w:color w:val="0000ff"/>
          </w:rPr>
          <w:t xml:space="preserve">заявления</w:t>
        </w:r>
      </w:hyperlink>
      <w:r>
        <w:rPr>
          <w:sz w:val="20"/>
        </w:rPr>
        <w:t xml:space="preserve"> приведен в приложении N 3 к настоящему Административному регламенту.</w:t>
      </w:r>
    </w:p>
    <w:p>
      <w:pPr>
        <w:pStyle w:val="0"/>
        <w:spacing w:before="200" w:line-rule="auto"/>
        <w:ind w:firstLine="540"/>
        <w:jc w:val="both"/>
      </w:pPr>
      <w:r>
        <w:rPr>
          <w:sz w:val="20"/>
        </w:rPr>
        <w:t xml:space="preserve">Заявитель при обращении за получением государственной услуги предъявляет документ, удостоверяющий личность.</w:t>
      </w:r>
    </w:p>
    <w:p>
      <w:pPr>
        <w:pStyle w:val="0"/>
        <w:spacing w:before="200" w:line-rule="auto"/>
        <w:ind w:firstLine="540"/>
        <w:jc w:val="both"/>
      </w:pPr>
      <w:r>
        <w:rPr>
          <w:sz w:val="20"/>
        </w:rPr>
        <w:t xml:space="preserve">При обращении за получением государственной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pPr>
        <w:pStyle w:val="0"/>
        <w:spacing w:before="200" w:line-rule="auto"/>
        <w:ind w:firstLine="540"/>
        <w:jc w:val="both"/>
      </w:pPr>
      <w:r>
        <w:rPr>
          <w:sz w:val="20"/>
        </w:rPr>
        <w:t xml:space="preserve">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посредством электронной почты.</w:t>
      </w:r>
    </w:p>
    <w:p>
      <w:pPr>
        <w:pStyle w:val="0"/>
        <w:jc w:val="both"/>
      </w:pPr>
      <w:r>
        <w:rPr>
          <w:sz w:val="20"/>
        </w:rPr>
        <w:t xml:space="preserve">(абзац введен </w:t>
      </w:r>
      <w:hyperlink w:history="0" r:id="rId47"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04.12.2018 N 2925)</w:t>
      </w:r>
    </w:p>
    <w:p>
      <w:pPr>
        <w:pStyle w:val="0"/>
        <w:spacing w:before="200" w:line-rule="auto"/>
        <w:ind w:firstLine="540"/>
        <w:jc w:val="both"/>
      </w:pPr>
      <w:r>
        <w:rPr>
          <w:sz w:val="20"/>
        </w:rPr>
        <w:t xml:space="preserve">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w:t>
      </w:r>
    </w:p>
    <w:p>
      <w:pPr>
        <w:pStyle w:val="0"/>
        <w:jc w:val="both"/>
      </w:pPr>
      <w:r>
        <w:rPr>
          <w:sz w:val="20"/>
        </w:rPr>
        <w:t xml:space="preserve">(абзац введен </w:t>
      </w:r>
      <w:hyperlink w:history="0" r:id="rId48"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приказом</w:t>
        </w:r>
      </w:hyperlink>
      <w:r>
        <w:rPr>
          <w:sz w:val="20"/>
        </w:rPr>
        <w:t xml:space="preserve"> департамента имущественных и земельных отношений Воронежской области от 04.12.2018 N 2925)</w:t>
      </w:r>
    </w:p>
    <w:p>
      <w:pPr>
        <w:pStyle w:val="0"/>
        <w:spacing w:before="200" w:line-rule="auto"/>
        <w:ind w:firstLine="540"/>
        <w:jc w:val="both"/>
      </w:pPr>
      <w:r>
        <w:rPr>
          <w:sz w:val="20"/>
        </w:rPr>
        <w:t xml:space="preserve">2.6.2. Исчерпывающий перечень документов, необходимых в соответствии с законодательными и иными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Перечень таких документов отсутствует.</w:t>
      </w:r>
    </w:p>
    <w:p>
      <w:pPr>
        <w:pStyle w:val="0"/>
        <w:spacing w:before="200" w:line-rule="auto"/>
        <w:ind w:firstLine="540"/>
        <w:jc w:val="both"/>
      </w:pPr>
      <w:r>
        <w:rPr>
          <w:sz w:val="20"/>
        </w:rPr>
        <w:t xml:space="preserve">2.6.3. Перечень услуг, которые являются необходимыми и обязательными для предоставления государственной услуги:</w:t>
      </w:r>
    </w:p>
    <w:p>
      <w:pPr>
        <w:pStyle w:val="0"/>
        <w:spacing w:before="200" w:line-rule="auto"/>
        <w:ind w:firstLine="540"/>
        <w:jc w:val="both"/>
      </w:pPr>
      <w:r>
        <w:rPr>
          <w:sz w:val="20"/>
        </w:rPr>
        <w:t xml:space="preserve">Перечень таких услуг отсутствует.</w:t>
      </w:r>
    </w:p>
    <w:p>
      <w:pPr>
        <w:pStyle w:val="0"/>
        <w:spacing w:before="200" w:line-rule="auto"/>
        <w:ind w:firstLine="540"/>
        <w:jc w:val="both"/>
      </w:pPr>
      <w:r>
        <w:rPr>
          <w:sz w:val="20"/>
        </w:rPr>
        <w:t xml:space="preserve">2.6.4. Запрещается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Министерство по собственной инициативе;</w:t>
      </w:r>
    </w:p>
    <w:p>
      <w:pPr>
        <w:pStyle w:val="0"/>
        <w:jc w:val="both"/>
      </w:pPr>
      <w:r>
        <w:rPr>
          <w:sz w:val="20"/>
        </w:rPr>
        <w:t xml:space="preserve">(в ред. </w:t>
      </w:r>
      <w:hyperlink w:history="0" r:id="rId5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многофункционального центра, работника организации, предусмотренной </w:t>
      </w:r>
      <w:hyperlink w:history="0" r:id="rId5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Министерства,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w:history="0" r:id="rId5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5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предоставления на бумажном носителе документов и информации, электронные образы которых ранее были заверены в соответствии с </w:t>
      </w:r>
      <w:hyperlink w:history="0" r:id="rId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5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приказом</w:t>
        </w:r>
      </w:hyperlink>
      <w:r>
        <w:rPr>
          <w:sz w:val="20"/>
        </w:rPr>
        <w:t xml:space="preserve"> Минимущества ВО от 01.02.2024 N 278)</w:t>
      </w:r>
    </w:p>
    <w:p>
      <w:pPr>
        <w:pStyle w:val="0"/>
        <w:jc w:val="both"/>
      </w:pPr>
      <w:r>
        <w:rPr>
          <w:sz w:val="20"/>
        </w:rPr>
        <w:t xml:space="preserve">(п. 2.6.4 в ред. </w:t>
      </w:r>
      <w:hyperlink w:history="0" r:id="rId58"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04.12.2018 N 2925)</w:t>
      </w:r>
    </w:p>
    <w:p>
      <w:pPr>
        <w:pStyle w:val="0"/>
        <w:ind w:firstLine="540"/>
        <w:jc w:val="both"/>
      </w:pPr>
      <w:r>
        <w:rPr>
          <w:sz w:val="20"/>
        </w:rPr>
      </w:r>
    </w:p>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Оснований для отказа в приеме документов, необходимых для предоставления государственной услуги, не имеется.</w:t>
      </w:r>
    </w:p>
    <w:p>
      <w:pPr>
        <w:pStyle w:val="0"/>
        <w:ind w:firstLine="540"/>
        <w:jc w:val="both"/>
      </w:pPr>
      <w:r>
        <w:rPr>
          <w:sz w:val="20"/>
        </w:rPr>
      </w:r>
    </w:p>
    <w:p>
      <w:pPr>
        <w:pStyle w:val="2"/>
        <w:outlineLvl w:val="2"/>
        <w:jc w:val="center"/>
      </w:pPr>
      <w:r>
        <w:rPr>
          <w:sz w:val="20"/>
        </w:rPr>
        <w:t xml:space="preserve">2.8. Исчерпывающий перечень оснований для отказа</w:t>
      </w:r>
    </w:p>
    <w:p>
      <w:pPr>
        <w:pStyle w:val="2"/>
        <w:jc w:val="center"/>
      </w:pPr>
      <w:r>
        <w:rPr>
          <w:sz w:val="20"/>
        </w:rPr>
        <w:t xml:space="preserve">в предоставлении государственной услуги</w:t>
      </w:r>
    </w:p>
    <w:p>
      <w:pPr>
        <w:pStyle w:val="0"/>
        <w:ind w:firstLine="540"/>
        <w:jc w:val="both"/>
      </w:pPr>
      <w:r>
        <w:rPr>
          <w:sz w:val="20"/>
        </w:rPr>
      </w:r>
    </w:p>
    <w:p>
      <w:pPr>
        <w:pStyle w:val="0"/>
        <w:ind w:firstLine="540"/>
        <w:jc w:val="both"/>
      </w:pPr>
      <w:r>
        <w:rPr>
          <w:sz w:val="20"/>
        </w:rPr>
        <w:t xml:space="preserve">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 исключение из Положения о Министерстве соответствующих полномочий Министерства;</w:t>
      </w:r>
    </w:p>
    <w:p>
      <w:pPr>
        <w:pStyle w:val="0"/>
        <w:jc w:val="both"/>
      </w:pPr>
      <w:r>
        <w:rPr>
          <w:sz w:val="20"/>
        </w:rPr>
        <w:t xml:space="preserve">(в ред. </w:t>
      </w:r>
      <w:hyperlink w:history="0" r:id="rId5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несоответствие заявления о предоставлении государственной услуги установленным требованиям.</w:t>
      </w:r>
    </w:p>
    <w:p>
      <w:pPr>
        <w:pStyle w:val="0"/>
        <w:ind w:firstLine="540"/>
        <w:jc w:val="both"/>
      </w:pPr>
      <w:r>
        <w:rPr>
          <w:sz w:val="20"/>
        </w:rPr>
      </w:r>
    </w:p>
    <w:p>
      <w:pPr>
        <w:pStyle w:val="2"/>
        <w:outlineLvl w:val="2"/>
        <w:jc w:val="center"/>
      </w:pPr>
      <w:r>
        <w:rPr>
          <w:sz w:val="20"/>
        </w:rPr>
        <w:t xml:space="preserve">2.9. Основания для приостановления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По личному заявлению заявителя предоставление государственной услуги может быть приостановлено.</w:t>
      </w:r>
    </w:p>
    <w:p>
      <w:pPr>
        <w:pStyle w:val="0"/>
        <w:ind w:firstLine="540"/>
        <w:jc w:val="both"/>
      </w:pPr>
      <w:r>
        <w:rPr>
          <w:sz w:val="20"/>
        </w:rPr>
      </w:r>
    </w:p>
    <w:p>
      <w:pPr>
        <w:pStyle w:val="2"/>
        <w:outlineLvl w:val="2"/>
        <w:jc w:val="center"/>
      </w:pPr>
      <w:r>
        <w:rPr>
          <w:sz w:val="20"/>
        </w:rPr>
        <w:t xml:space="preserve">2.10. Размер платы, взимаемой с заявителя при</w:t>
      </w:r>
    </w:p>
    <w:p>
      <w:pPr>
        <w:pStyle w:val="2"/>
        <w:jc w:val="center"/>
      </w:pPr>
      <w:r>
        <w:rPr>
          <w:sz w:val="20"/>
        </w:rPr>
        <w:t xml:space="preserve">предоставлении государственной услуги, и способы</w:t>
      </w:r>
    </w:p>
    <w:p>
      <w:pPr>
        <w:pStyle w:val="2"/>
        <w:jc w:val="center"/>
      </w:pPr>
      <w:r>
        <w:rPr>
          <w:sz w:val="20"/>
        </w:rPr>
        <w:t xml:space="preserve">ее взимания</w:t>
      </w:r>
    </w:p>
    <w:p>
      <w:pPr>
        <w:pStyle w:val="0"/>
        <w:ind w:firstLine="540"/>
        <w:jc w:val="both"/>
      </w:pPr>
      <w:r>
        <w:rPr>
          <w:sz w:val="20"/>
        </w:rPr>
      </w:r>
    </w:p>
    <w:p>
      <w:pPr>
        <w:pStyle w:val="0"/>
        <w:ind w:firstLine="540"/>
        <w:jc w:val="both"/>
      </w:pPr>
      <w:r>
        <w:rPr>
          <w:sz w:val="20"/>
        </w:rPr>
        <w:t xml:space="preserve">Государственная услуга и информация о ней предоставляются бесплатно.</w:t>
      </w:r>
    </w:p>
    <w:p>
      <w:pPr>
        <w:pStyle w:val="0"/>
        <w:ind w:firstLine="540"/>
        <w:jc w:val="both"/>
      </w:pPr>
      <w:r>
        <w:rPr>
          <w:sz w:val="20"/>
        </w:rPr>
      </w:r>
    </w:p>
    <w:p>
      <w:pPr>
        <w:pStyle w:val="2"/>
        <w:outlineLvl w:val="2"/>
        <w:jc w:val="center"/>
      </w:pPr>
      <w:r>
        <w:rPr>
          <w:sz w:val="20"/>
        </w:rPr>
        <w:t xml:space="preserve">2.11. Максимальный срок ожидания в очереди при</w:t>
      </w:r>
    </w:p>
    <w:p>
      <w:pPr>
        <w:pStyle w:val="2"/>
        <w:jc w:val="center"/>
      </w:pPr>
      <w:r>
        <w:rPr>
          <w:sz w:val="20"/>
        </w:rPr>
        <w:t xml:space="preserve">подаче 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ind w:firstLine="540"/>
        <w:jc w:val="both"/>
      </w:pPr>
      <w:r>
        <w:rPr>
          <w:sz w:val="20"/>
        </w:rPr>
      </w:r>
    </w:p>
    <w:p>
      <w:pPr>
        <w:pStyle w:val="0"/>
        <w:ind w:firstLine="540"/>
        <w:jc w:val="both"/>
      </w:pPr>
      <w:r>
        <w:rPr>
          <w:sz w:val="20"/>
        </w:rPr>
        <w:t xml:space="preserve">Максимальное 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pPr>
        <w:pStyle w:val="0"/>
        <w:jc w:val="both"/>
      </w:pPr>
      <w:r>
        <w:rPr>
          <w:sz w:val="20"/>
        </w:rPr>
        <w:t xml:space="preserve">(в ред. </w:t>
      </w:r>
      <w:hyperlink w:history="0" r:id="rId60" w:tooltip="Приказ Департамента имущественных и земельных отношений Воронежской обл. от 10.06.2013 N 1062 (ред. от 12.03.2024) &quot;О внесении изменений в отдельные административные регламенты департамента имущественных и земельных отношений Воронежской области&quot; {КонсультантПлюс}">
        <w:r>
          <w:rPr>
            <w:sz w:val="20"/>
            <w:color w:val="0000ff"/>
          </w:rPr>
          <w:t xml:space="preserve">департамента</w:t>
        </w:r>
      </w:hyperlink>
      <w:r>
        <w:rPr>
          <w:sz w:val="20"/>
        </w:rPr>
        <w:t xml:space="preserve"> имущественных и земельных отношений Воронежской области от 10.06.2013 N 1062)</w:t>
      </w:r>
    </w:p>
    <w:p>
      <w:pPr>
        <w:pStyle w:val="0"/>
        <w:spacing w:before="200" w:line-rule="auto"/>
        <w:ind w:firstLine="540"/>
        <w:jc w:val="both"/>
      </w:pPr>
      <w:r>
        <w:rPr>
          <w:sz w:val="20"/>
        </w:rPr>
        <w:t xml:space="preserve">Максимальное время ожидания в очереди для получения консультации не должно превышать 10 минут.</w:t>
      </w:r>
    </w:p>
    <w:p>
      <w:pPr>
        <w:pStyle w:val="0"/>
        <w:ind w:firstLine="540"/>
        <w:jc w:val="both"/>
      </w:pPr>
      <w:r>
        <w:rPr>
          <w:sz w:val="20"/>
        </w:rPr>
      </w:r>
    </w:p>
    <w:p>
      <w:pPr>
        <w:pStyle w:val="2"/>
        <w:outlineLvl w:val="2"/>
        <w:jc w:val="center"/>
      </w:pPr>
      <w:r>
        <w:rPr>
          <w:sz w:val="20"/>
        </w:rPr>
        <w:t xml:space="preserve">2.12. Срок и порядок регистрации запроса заявителя</w:t>
      </w:r>
    </w:p>
    <w:p>
      <w:pPr>
        <w:pStyle w:val="2"/>
        <w:jc w:val="center"/>
      </w:pPr>
      <w:r>
        <w:rPr>
          <w:sz w:val="20"/>
        </w:rPr>
        <w:t xml:space="preserve">о предоставлении государственной услуги</w:t>
      </w:r>
    </w:p>
    <w:p>
      <w:pPr>
        <w:pStyle w:val="0"/>
        <w:ind w:firstLine="540"/>
        <w:jc w:val="both"/>
      </w:pPr>
      <w:r>
        <w:rPr>
          <w:sz w:val="20"/>
        </w:rPr>
      </w:r>
    </w:p>
    <w:p>
      <w:pPr>
        <w:pStyle w:val="0"/>
        <w:ind w:firstLine="540"/>
        <w:jc w:val="both"/>
      </w:pPr>
      <w:r>
        <w:rPr>
          <w:sz w:val="20"/>
        </w:rPr>
        <w:t xml:space="preserve">Заявление регистрируется соответствующим структурным подразделением Министерства - отделом контроля, документационного обеспечения и организации работы с обращениями граждан - в течение трех рабочих дней с момента его поступления.</w:t>
      </w:r>
    </w:p>
    <w:p>
      <w:pPr>
        <w:pStyle w:val="0"/>
        <w:jc w:val="both"/>
      </w:pPr>
      <w:r>
        <w:rPr>
          <w:sz w:val="20"/>
        </w:rPr>
        <w:t xml:space="preserve">(в ред. </w:t>
      </w:r>
      <w:hyperlink w:history="0" r:id="rId6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Абзац утратил силу. - </w:t>
      </w:r>
      <w:hyperlink w:history="0" r:id="rId6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spacing w:before="200" w:line-rule="auto"/>
        <w:ind w:firstLine="540"/>
        <w:jc w:val="both"/>
      </w:pPr>
      <w:r>
        <w:rPr>
          <w:sz w:val="20"/>
        </w:rPr>
        <w:t xml:space="preserve">Заявление и документы из МФЦ в Министерство передаются в сроки, установленные соглашением о взаимодействии, заключаемым в соответствии со </w:t>
      </w:r>
      <w:hyperlink w:history="0" r:id="rId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 15</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(абзац введен </w:t>
      </w:r>
      <w:hyperlink w:history="0" r:id="rId6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приказом</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2.13.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государственной услуги, в том числе к обеспечению</w:t>
      </w:r>
    </w:p>
    <w:p>
      <w:pPr>
        <w:pStyle w:val="2"/>
        <w:jc w:val="center"/>
      </w:pPr>
      <w:r>
        <w:rPr>
          <w:sz w:val="20"/>
        </w:rPr>
        <w:t xml:space="preserve">доступности указанных объектов для инвалидов в соответствии</w:t>
      </w:r>
    </w:p>
    <w:p>
      <w:pPr>
        <w:pStyle w:val="2"/>
        <w:jc w:val="center"/>
      </w:pPr>
      <w:r>
        <w:rPr>
          <w:sz w:val="20"/>
        </w:rPr>
        <w:t xml:space="preserve">с законодательством Российской Федерации о социальной</w:t>
      </w:r>
    </w:p>
    <w:p>
      <w:pPr>
        <w:pStyle w:val="2"/>
        <w:jc w:val="center"/>
      </w:pPr>
      <w:r>
        <w:rPr>
          <w:sz w:val="20"/>
        </w:rPr>
        <w:t xml:space="preserve">защите инвалидов</w:t>
      </w:r>
    </w:p>
    <w:p>
      <w:pPr>
        <w:pStyle w:val="0"/>
        <w:jc w:val="center"/>
      </w:pPr>
      <w:r>
        <w:rPr>
          <w:sz w:val="20"/>
        </w:rPr>
        <w:t xml:space="preserve">(в ред. </w:t>
      </w:r>
      <w:hyperlink w:history="0" r:id="rId6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t xml:space="preserve">2.13.1.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spacing w:before="200" w:line-rule="auto"/>
        <w:ind w:firstLine="540"/>
        <w:jc w:val="both"/>
      </w:pPr>
      <w:r>
        <w:rPr>
          <w:sz w:val="20"/>
        </w:rPr>
        <w:t xml:space="preserve">2.13.2. Для ожидания приема заявителями, заполнения необходимых для предоставления государственной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w:t>
      </w:r>
    </w:p>
    <w:p>
      <w:pPr>
        <w:pStyle w:val="0"/>
        <w:spacing w:before="200" w:line-rule="auto"/>
        <w:ind w:firstLine="540"/>
        <w:jc w:val="both"/>
      </w:pPr>
      <w:r>
        <w:rPr>
          <w:sz w:val="20"/>
        </w:rPr>
        <w:t xml:space="preserve">2.13.3. Помещение, в котором осуществляется прием заявителей, обеспечивается телефонной связью, копировальной техникой.</w:t>
      </w:r>
    </w:p>
    <w:p>
      <w:pPr>
        <w:pStyle w:val="0"/>
        <w:spacing w:before="200" w:line-rule="auto"/>
        <w:ind w:firstLine="540"/>
        <w:jc w:val="both"/>
      </w:pPr>
      <w:r>
        <w:rPr>
          <w:sz w:val="20"/>
        </w:rPr>
        <w:t xml:space="preserve">2.13.4. Места получения информации о предоставлении государственной услуги оборудуются информационными стендами, на которых размещается следующая информация:</w:t>
      </w:r>
    </w:p>
    <w:p>
      <w:pPr>
        <w:pStyle w:val="0"/>
        <w:spacing w:before="200" w:line-rule="auto"/>
        <w:ind w:firstLine="540"/>
        <w:jc w:val="both"/>
      </w:pPr>
      <w:r>
        <w:rPr>
          <w:sz w:val="20"/>
        </w:rPr>
        <w:t xml:space="preserve">1) номера кабинетов, где осуществляется прием запросов и устное информирование заявителей;</w:t>
      </w:r>
    </w:p>
    <w:p>
      <w:pPr>
        <w:pStyle w:val="0"/>
        <w:spacing w:before="200" w:line-rule="auto"/>
        <w:ind w:firstLine="540"/>
        <w:jc w:val="both"/>
      </w:pPr>
      <w:r>
        <w:rPr>
          <w:sz w:val="20"/>
        </w:rPr>
        <w:t xml:space="preserve">2) фамилии, имена, отчества и должности лиц, осуществляющих прием запросов и устное информирование заявителей;</w:t>
      </w:r>
    </w:p>
    <w:p>
      <w:pPr>
        <w:pStyle w:val="0"/>
        <w:spacing w:before="200" w:line-rule="auto"/>
        <w:ind w:firstLine="540"/>
        <w:jc w:val="both"/>
      </w:pPr>
      <w:r>
        <w:rPr>
          <w:sz w:val="20"/>
        </w:rPr>
        <w:t xml:space="preserve">3) адрес официального сайта Министерства, Автономного учреждения;</w:t>
      </w:r>
    </w:p>
    <w:p>
      <w:pPr>
        <w:pStyle w:val="0"/>
        <w:spacing w:before="200" w:line-rule="auto"/>
        <w:ind w:firstLine="540"/>
        <w:jc w:val="both"/>
      </w:pPr>
      <w:r>
        <w:rPr>
          <w:sz w:val="20"/>
        </w:rPr>
        <w:t xml:space="preserve">4) номера телефонов для справок, факсов, адреса электронной почты Министерства, Автономного учреждения;</w:t>
      </w:r>
    </w:p>
    <w:p>
      <w:pPr>
        <w:pStyle w:val="0"/>
        <w:spacing w:before="200" w:line-rule="auto"/>
        <w:ind w:firstLine="540"/>
        <w:jc w:val="both"/>
      </w:pPr>
      <w:r>
        <w:rPr>
          <w:sz w:val="20"/>
        </w:rPr>
        <w:t xml:space="preserve">5) номера телефонов и адресов для обжалования решений и действий (бездействия), принятых и осуществляемых в ходе предоставления государственной услуги в досудебном порядке.</w:t>
      </w:r>
    </w:p>
    <w:p>
      <w:pPr>
        <w:pStyle w:val="0"/>
        <w:spacing w:before="200" w:line-rule="auto"/>
        <w:ind w:firstLine="540"/>
        <w:jc w:val="both"/>
      </w:pPr>
      <w:r>
        <w:rPr>
          <w:sz w:val="20"/>
        </w:rPr>
        <w:t xml:space="preserve">2.13.5. Автономное учреждение обеспечивает доступность помещений, необходимых для предоставления государственной услуги, в соответствии со </w:t>
      </w:r>
      <w:hyperlink w:history="0" r:id="rId66"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spacing w:before="200" w:line-rule="auto"/>
        <w:ind w:firstLine="540"/>
        <w:jc w:val="both"/>
      </w:pPr>
      <w:r>
        <w:rPr>
          <w:sz w:val="20"/>
        </w:rPr>
        <w:t xml:space="preserve">2.13.6. Самостоятельная передача заявителями заявлений осуществляется по адресам и в соответствии с графиком работы, указанным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2.13.7. Письменное заявление с доставкой по почте направляется по почтовому адресу Министерства, указанному на едином портале государственных и муниципальных услуг (функций), портале Воронежской области.</w:t>
      </w:r>
    </w:p>
    <w:p>
      <w:pPr>
        <w:pStyle w:val="0"/>
        <w:spacing w:before="200" w:line-rule="auto"/>
        <w:ind w:firstLine="540"/>
        <w:jc w:val="both"/>
      </w:pPr>
      <w:r>
        <w:rPr>
          <w:sz w:val="20"/>
        </w:rPr>
        <w:t xml:space="preserve">2.13.8. Обращения в форме электронного документа, подписанного простой электронной подписью, направляются через единый портал государственных и муниципальных услуг (функций), портал Воронежской области.</w:t>
      </w:r>
    </w:p>
    <w:p>
      <w:pPr>
        <w:pStyle w:val="0"/>
        <w:ind w:firstLine="540"/>
        <w:jc w:val="both"/>
      </w:pPr>
      <w:r>
        <w:rPr>
          <w:sz w:val="20"/>
        </w:rPr>
      </w:r>
    </w:p>
    <w:p>
      <w:pPr>
        <w:pStyle w:val="2"/>
        <w:outlineLvl w:val="2"/>
        <w:jc w:val="center"/>
      </w:pPr>
      <w:r>
        <w:rPr>
          <w:sz w:val="20"/>
        </w:rPr>
        <w:t xml:space="preserve">2.14. Показатели доступности и качества государственной</w:t>
      </w:r>
    </w:p>
    <w:p>
      <w:pPr>
        <w:pStyle w:val="2"/>
        <w:jc w:val="center"/>
      </w:pPr>
      <w:r>
        <w:rPr>
          <w:sz w:val="20"/>
        </w:rPr>
        <w:t xml:space="preserve">услуги</w:t>
      </w:r>
    </w:p>
    <w:p>
      <w:pPr>
        <w:pStyle w:val="0"/>
        <w:jc w:val="center"/>
      </w:pPr>
      <w:r>
        <w:rPr>
          <w:sz w:val="20"/>
        </w:rPr>
        <w:t xml:space="preserve">(в ред. </w:t>
      </w:r>
      <w:hyperlink w:history="0" r:id="rId6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t xml:space="preserve">Основным показателем качества и доступности государственной услуги является предоставление государственной услуги в соответствии с требованиями, установленными действующим законодательством и настоящим Административным регламентом.</w:t>
      </w:r>
    </w:p>
    <w:p>
      <w:pPr>
        <w:pStyle w:val="0"/>
        <w:spacing w:before="200" w:line-rule="auto"/>
        <w:ind w:firstLine="540"/>
        <w:jc w:val="both"/>
      </w:pPr>
      <w:r>
        <w:rPr>
          <w:sz w:val="20"/>
        </w:rPr>
        <w:t xml:space="preserve">2.14.1. Показателями оценки доступности государственной услуги являются:</w:t>
      </w:r>
    </w:p>
    <w:p>
      <w:pPr>
        <w:pStyle w:val="0"/>
        <w:spacing w:before="200" w:line-rule="auto"/>
        <w:ind w:firstLine="540"/>
        <w:jc w:val="both"/>
      </w:pPr>
      <w:r>
        <w:rPr>
          <w:sz w:val="20"/>
        </w:rPr>
        <w:t xml:space="preserve">а) транспортная доступность к местам предоставления государственной услуги;</w:t>
      </w:r>
    </w:p>
    <w:p>
      <w:pPr>
        <w:pStyle w:val="0"/>
        <w:spacing w:before="200" w:line-rule="auto"/>
        <w:ind w:firstLine="540"/>
        <w:jc w:val="both"/>
      </w:pPr>
      <w:r>
        <w:rPr>
          <w:sz w:val="20"/>
        </w:rPr>
        <w:t xml:space="preserve">б)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pPr>
        <w:pStyle w:val="0"/>
        <w:spacing w:before="200" w:line-rule="auto"/>
        <w:ind w:firstLine="540"/>
        <w:jc w:val="both"/>
      </w:pPr>
      <w:r>
        <w:rPr>
          <w:sz w:val="20"/>
        </w:rPr>
        <w:t xml:space="preserve">в) размещение информации о порядке предоставления государственной услуги на портале Воронежской области, едином портале государственных и муниципальных услуг (функций), официальном сайте Министерства;</w:t>
      </w:r>
    </w:p>
    <w:p>
      <w:pPr>
        <w:pStyle w:val="0"/>
        <w:spacing w:before="200" w:line-rule="auto"/>
        <w:ind w:firstLine="540"/>
        <w:jc w:val="both"/>
      </w:pPr>
      <w:r>
        <w:rPr>
          <w:sz w:val="20"/>
        </w:rPr>
        <w:t xml:space="preserve">г) возможность подачи заявителем заявления и документов для получения государственной услуги в электронной форме, в том числе с использованием единого портала государственных и муниципальных услуг (функций) и портала Воронежской области;</w:t>
      </w:r>
    </w:p>
    <w:p>
      <w:pPr>
        <w:pStyle w:val="0"/>
        <w:spacing w:before="200" w:line-rule="auto"/>
        <w:ind w:firstLine="540"/>
        <w:jc w:val="both"/>
      </w:pPr>
      <w:r>
        <w:rPr>
          <w:sz w:val="20"/>
        </w:rPr>
        <w:t xml:space="preserve">д) возможность получения заявителем информации о ходе предоставления государственной услуги в электронной форме, в том числе через личный кабинет на едином портале государственных и муниципальных услуг или портале Воронежской области;</w:t>
      </w:r>
    </w:p>
    <w:p>
      <w:pPr>
        <w:pStyle w:val="0"/>
        <w:spacing w:before="200" w:line-rule="auto"/>
        <w:ind w:firstLine="540"/>
        <w:jc w:val="both"/>
      </w:pPr>
      <w:r>
        <w:rPr>
          <w:sz w:val="20"/>
        </w:rPr>
        <w:t xml:space="preserve">е) возможность получения государственной услуги в Автономном учреждении.</w:t>
      </w:r>
    </w:p>
    <w:p>
      <w:pPr>
        <w:pStyle w:val="0"/>
        <w:spacing w:before="200" w:line-rule="auto"/>
        <w:ind w:firstLine="540"/>
        <w:jc w:val="both"/>
      </w:pPr>
      <w:r>
        <w:rPr>
          <w:sz w:val="20"/>
        </w:rPr>
        <w:t xml:space="preserve">2.14.2. Показателями оценки качества предоставления государственной услуги являются:</w:t>
      </w:r>
    </w:p>
    <w:p>
      <w:pPr>
        <w:pStyle w:val="0"/>
        <w:spacing w:before="200" w:line-rule="auto"/>
        <w:ind w:firstLine="540"/>
        <w:jc w:val="both"/>
      </w:pPr>
      <w:r>
        <w:rPr>
          <w:sz w:val="20"/>
        </w:rPr>
        <w:t xml:space="preserve">а)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б) соблюдение сроков ожидания в очереди при предоставлении государственной услуги;</w:t>
      </w:r>
    </w:p>
    <w:p>
      <w:pPr>
        <w:pStyle w:val="0"/>
        <w:spacing w:before="200" w:line-rule="auto"/>
        <w:ind w:firstLine="540"/>
        <w:jc w:val="both"/>
      </w:pPr>
      <w:r>
        <w:rPr>
          <w:sz w:val="20"/>
        </w:rPr>
        <w:t xml:space="preserve">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государственной услуги.</w:t>
      </w:r>
    </w:p>
    <w:p>
      <w:pPr>
        <w:pStyle w:val="0"/>
        <w:ind w:firstLine="540"/>
        <w:jc w:val="both"/>
      </w:pPr>
      <w:r>
        <w:rPr>
          <w:sz w:val="20"/>
        </w:rPr>
      </w:r>
    </w:p>
    <w:p>
      <w:pPr>
        <w:pStyle w:val="2"/>
        <w:outlineLvl w:val="2"/>
        <w:jc w:val="center"/>
      </w:pPr>
      <w:r>
        <w:rPr>
          <w:sz w:val="20"/>
        </w:rPr>
        <w:t xml:space="preserve">2.15. Иные требования, в том числе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многофункциональных центрах предоставления</w:t>
      </w:r>
    </w:p>
    <w:p>
      <w:pPr>
        <w:pStyle w:val="2"/>
        <w:jc w:val="center"/>
      </w:pPr>
      <w:r>
        <w:rPr>
          <w:sz w:val="20"/>
        </w:rPr>
        <w:t xml:space="preserve">государственных услуг и особенности предоставления</w:t>
      </w:r>
    </w:p>
    <w:p>
      <w:pPr>
        <w:pStyle w:val="2"/>
        <w:jc w:val="center"/>
      </w:pPr>
      <w:r>
        <w:rPr>
          <w:sz w:val="20"/>
        </w:rPr>
        <w:t xml:space="preserve">государственной услуги в электронной форме</w:t>
      </w:r>
    </w:p>
    <w:p>
      <w:pPr>
        <w:pStyle w:val="0"/>
        <w:ind w:firstLine="540"/>
        <w:jc w:val="both"/>
      </w:pPr>
      <w:r>
        <w:rPr>
          <w:sz w:val="20"/>
        </w:rPr>
      </w:r>
    </w:p>
    <w:p>
      <w:pPr>
        <w:pStyle w:val="0"/>
        <w:ind w:firstLine="540"/>
        <w:jc w:val="both"/>
      </w:pPr>
      <w:r>
        <w:rPr>
          <w:sz w:val="20"/>
        </w:rPr>
        <w:t xml:space="preserve">2.15.1. Прием заявителей (прием и выдача документов) осуществляется в автономном учреждении Воронежской области "Многофункциональный центр предоставления государственных и муниципальных услуг".</w:t>
      </w:r>
    </w:p>
    <w:p>
      <w:pPr>
        <w:pStyle w:val="0"/>
        <w:spacing w:before="200" w:line-rule="auto"/>
        <w:ind w:firstLine="540"/>
        <w:jc w:val="both"/>
      </w:pPr>
      <w:r>
        <w:rPr>
          <w:sz w:val="20"/>
        </w:rPr>
        <w:t xml:space="preserve">2.15.2. Прием заявителей специалистами Автономного учреждения осуществляется в соответствии с графиком (режимом) работы Автономного учреждения.</w:t>
      </w:r>
    </w:p>
    <w:p>
      <w:pPr>
        <w:pStyle w:val="0"/>
        <w:spacing w:before="200" w:line-rule="auto"/>
        <w:ind w:firstLine="540"/>
        <w:jc w:val="both"/>
      </w:pPr>
      <w:r>
        <w:rPr>
          <w:sz w:val="20"/>
        </w:rPr>
        <w:t xml:space="preserve">2.15.3. Заявитель в целях получения государственной услуги вправе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информационной системы "Портал Воронежской области в сети Интернет" и (или) "Единый портал государственных и муниципальных услуг (функций)" в сети Интернет".</w:t>
      </w:r>
    </w:p>
    <w:p>
      <w:pPr>
        <w:pStyle w:val="0"/>
        <w:spacing w:before="200" w:line-rule="auto"/>
        <w:ind w:firstLine="540"/>
        <w:jc w:val="both"/>
      </w:pPr>
      <w:r>
        <w:rPr>
          <w:sz w:val="20"/>
        </w:rPr>
        <w:t xml:space="preserve">При получении государственной услуги в электронной форме заявителю обеспечиваются гарантии, установленные </w:t>
      </w:r>
      <w:hyperlink w:history="0" r:id="rId68"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pPr>
        <w:pStyle w:val="0"/>
        <w:jc w:val="both"/>
      </w:pPr>
      <w:r>
        <w:rPr>
          <w:sz w:val="20"/>
        </w:rPr>
        <w:t xml:space="preserve">(пп. 2.15.3 в ред. </w:t>
      </w:r>
      <w:hyperlink w:history="0" r:id="rId69"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04.12.2018 N 2925)</w:t>
      </w:r>
    </w:p>
    <w:p>
      <w:pPr>
        <w:pStyle w:val="0"/>
        <w:ind w:firstLine="54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w:t>
      </w:r>
    </w:p>
    <w:p>
      <w:pPr>
        <w:pStyle w:val="0"/>
        <w:ind w:firstLine="540"/>
        <w:jc w:val="both"/>
      </w:pPr>
      <w:r>
        <w:rPr>
          <w:sz w:val="20"/>
        </w:rPr>
      </w:r>
    </w:p>
    <w:p>
      <w:pPr>
        <w:pStyle w:val="2"/>
        <w:outlineLvl w:val="2"/>
        <w:jc w:val="center"/>
      </w:pPr>
      <w:r>
        <w:rPr>
          <w:sz w:val="20"/>
        </w:rPr>
        <w:t xml:space="preserve">3.1. Исчерпывающий перечень административных процедур</w:t>
      </w:r>
    </w:p>
    <w:p>
      <w:pPr>
        <w:pStyle w:val="0"/>
        <w:ind w:firstLine="540"/>
        <w:jc w:val="both"/>
      </w:pPr>
      <w:r>
        <w:rPr>
          <w:sz w:val="20"/>
        </w:rPr>
      </w:r>
    </w:p>
    <w:p>
      <w:pPr>
        <w:pStyle w:val="0"/>
        <w:ind w:firstLine="540"/>
        <w:jc w:val="both"/>
      </w:pPr>
      <w:r>
        <w:rPr>
          <w:sz w:val="20"/>
        </w:rPr>
        <w:t xml:space="preserve">3.1.1. Предоставление государственной услуги при письменном обращении заявителя включает в себя следующие административные процедуры:</w:t>
      </w:r>
    </w:p>
    <w:p>
      <w:pPr>
        <w:pStyle w:val="0"/>
        <w:spacing w:before="200" w:line-rule="auto"/>
        <w:ind w:firstLine="540"/>
        <w:jc w:val="both"/>
      </w:pPr>
      <w:r>
        <w:rPr>
          <w:sz w:val="20"/>
        </w:rPr>
        <w:t xml:space="preserve">- прием и регистрация заявления о предоставлении государственной услуги;</w:t>
      </w:r>
    </w:p>
    <w:p>
      <w:pPr>
        <w:pStyle w:val="0"/>
        <w:spacing w:before="200" w:line-rule="auto"/>
        <w:ind w:firstLine="540"/>
        <w:jc w:val="both"/>
      </w:pPr>
      <w:r>
        <w:rPr>
          <w:sz w:val="20"/>
        </w:rPr>
        <w:t xml:space="preserve">- подготовка информации по предоставлению государственной услуги или отказа в ее предоставлении;</w:t>
      </w:r>
    </w:p>
    <w:p>
      <w:pPr>
        <w:pStyle w:val="0"/>
        <w:spacing w:before="200" w:line-rule="auto"/>
        <w:ind w:firstLine="540"/>
        <w:jc w:val="both"/>
      </w:pPr>
      <w:r>
        <w:rPr>
          <w:sz w:val="20"/>
        </w:rPr>
        <w:t xml:space="preserve">- направление ответа заявителю.</w:t>
      </w:r>
    </w:p>
    <w:p>
      <w:pPr>
        <w:pStyle w:val="0"/>
        <w:spacing w:before="200" w:line-rule="auto"/>
        <w:ind w:firstLine="540"/>
        <w:jc w:val="both"/>
      </w:pPr>
      <w:r>
        <w:rPr>
          <w:sz w:val="20"/>
        </w:rPr>
        <w:t xml:space="preserve">3.1.1.1. Административная процедура по приему и регистрации заявления:</w:t>
      </w:r>
    </w:p>
    <w:p>
      <w:pPr>
        <w:pStyle w:val="0"/>
        <w:spacing w:before="200" w:line-rule="auto"/>
        <w:ind w:firstLine="540"/>
        <w:jc w:val="both"/>
      </w:pPr>
      <w:r>
        <w:rPr>
          <w:sz w:val="20"/>
        </w:rPr>
        <w:t xml:space="preserve">Основанием для начала административной процедуры является личное обращение заявителя или его уполномоченного представителя в Автономное учреждение с заявлением либо поступление заявления в адрес Министерства, Автономного учреждения посредством почтового отправления,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pPr>
        <w:pStyle w:val="0"/>
        <w:jc w:val="both"/>
      </w:pPr>
      <w:r>
        <w:rPr>
          <w:sz w:val="20"/>
        </w:rPr>
        <w:t xml:space="preserve">(в ред. </w:t>
      </w:r>
      <w:hyperlink w:history="0" r:id="rId70"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04.12.2018 N 2925, </w:t>
      </w:r>
      <w:hyperlink w:history="0" r:id="rId7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При личном обращении заявителя или уполномоченного представителя в Автономное учреждение с заявлением о предоставлении информации об объектах недвижимого имущества, находящихся в государственной собственности и предназначенных для сдачи в аренду должностное лицо Автономного учреждения, уполномоченное на прием документов:</w:t>
      </w:r>
    </w:p>
    <w:p>
      <w:pPr>
        <w:pStyle w:val="0"/>
        <w:spacing w:before="200" w:line-rule="auto"/>
        <w:ind w:firstLine="540"/>
        <w:jc w:val="both"/>
      </w:pPr>
      <w:r>
        <w:rPr>
          <w:sz w:val="20"/>
        </w:rPr>
        <w:t xml:space="preserve">- устанавливает предмет обращения, устанавливает личность заявителя, проверяет документ, удостоверяющий личность заявителя;</w:t>
      </w:r>
    </w:p>
    <w:p>
      <w:pPr>
        <w:pStyle w:val="0"/>
        <w:spacing w:before="200" w:line-rule="auto"/>
        <w:ind w:firstLine="540"/>
        <w:jc w:val="both"/>
      </w:pPr>
      <w:r>
        <w:rPr>
          <w:sz w:val="20"/>
        </w:rPr>
        <w:t xml:space="preserve">-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pPr>
        <w:pStyle w:val="0"/>
        <w:spacing w:before="200" w:line-rule="auto"/>
        <w:ind w:firstLine="540"/>
        <w:jc w:val="both"/>
      </w:pPr>
      <w:r>
        <w:rPr>
          <w:sz w:val="20"/>
        </w:rPr>
        <w:t xml:space="preserve">- проверяет соответствие заявления установленным требованиям.</w:t>
      </w:r>
    </w:p>
    <w:p>
      <w:pPr>
        <w:pStyle w:val="0"/>
        <w:spacing w:before="200" w:line-rule="auto"/>
        <w:ind w:firstLine="540"/>
        <w:jc w:val="both"/>
      </w:pPr>
      <w:r>
        <w:rPr>
          <w:sz w:val="20"/>
        </w:rPr>
        <w:t xml:space="preserve">Должностное лицо удостоверяется, что:</w:t>
      </w:r>
    </w:p>
    <w:p>
      <w:pPr>
        <w:pStyle w:val="0"/>
        <w:spacing w:before="200" w:line-rule="auto"/>
        <w:ind w:firstLine="540"/>
        <w:jc w:val="both"/>
      </w:pPr>
      <w:r>
        <w:rPr>
          <w:sz w:val="20"/>
        </w:rPr>
        <w:t xml:space="preserve">- заявление оформлено надлежащим образом, имеет подпись заявителя или его уполномоченного представителя;</w:t>
      </w:r>
    </w:p>
    <w:p>
      <w:pPr>
        <w:pStyle w:val="0"/>
        <w:spacing w:before="200" w:line-rule="auto"/>
        <w:ind w:firstLine="540"/>
        <w:jc w:val="both"/>
      </w:pPr>
      <w:r>
        <w:rPr>
          <w:sz w:val="20"/>
        </w:rPr>
        <w:t xml:space="preserve">- тексты документов написаны разборчиво;</w:t>
      </w:r>
    </w:p>
    <w:p>
      <w:pPr>
        <w:pStyle w:val="0"/>
        <w:spacing w:before="200" w:line-rule="auto"/>
        <w:ind w:firstLine="540"/>
        <w:jc w:val="both"/>
      </w:pPr>
      <w:r>
        <w:rPr>
          <w:sz w:val="20"/>
        </w:rPr>
        <w:t xml:space="preserve">- фамилии, имена и отчества физических лиц, адреса их мест жительства написаны полностью;</w:t>
      </w:r>
    </w:p>
    <w:p>
      <w:pPr>
        <w:pStyle w:val="0"/>
        <w:spacing w:before="200" w:line-rule="auto"/>
        <w:ind w:firstLine="540"/>
        <w:jc w:val="both"/>
      </w:pPr>
      <w:r>
        <w:rPr>
          <w:sz w:val="20"/>
        </w:rPr>
        <w:t xml:space="preserve">- в документах нет подчисток, приписок, зачеркнутых слов и иных не оговоренных исправлений;</w:t>
      </w:r>
    </w:p>
    <w:p>
      <w:pPr>
        <w:pStyle w:val="0"/>
        <w:spacing w:before="200" w:line-rule="auto"/>
        <w:ind w:firstLine="540"/>
        <w:jc w:val="both"/>
      </w:pPr>
      <w:r>
        <w:rPr>
          <w:sz w:val="20"/>
        </w:rPr>
        <w:t xml:space="preserve">- документы не имеют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Максимальный срок выполнения действия составляет 20 минут на документ.</w:t>
      </w:r>
    </w:p>
    <w:p>
      <w:pPr>
        <w:pStyle w:val="0"/>
        <w:spacing w:before="200" w:line-rule="auto"/>
        <w:ind w:firstLine="540"/>
        <w:jc w:val="both"/>
      </w:pPr>
      <w:r>
        <w:rPr>
          <w:sz w:val="20"/>
        </w:rPr>
        <w:t xml:space="preserve">При отсутствии препятствий для предоставления государственной услуги запрос заявителя (заявление) регистрируется уполномоченным должностным лицом Автономного учреждения в день его поступления. Зарегистрированное заявление передается с сопроводительным письмом в адрес Министерства в течение 1 рабочего дня с момента регистрации.</w:t>
      </w:r>
    </w:p>
    <w:p>
      <w:pPr>
        <w:pStyle w:val="0"/>
        <w:jc w:val="both"/>
      </w:pPr>
      <w:r>
        <w:rPr>
          <w:sz w:val="20"/>
        </w:rPr>
        <w:t xml:space="preserve">(в ред. </w:t>
      </w:r>
      <w:hyperlink w:history="0" r:id="rId7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Прием документов осуществляется отделом контроля, документационного обеспечения и организации работы с обращениями граждан Министерства. При приеме документов ставится соответствующая отметка на заявлении заявителя, а также производится соответствующая запись в журналах регистрации и внесение в систему электронного документооборота.</w:t>
      </w:r>
    </w:p>
    <w:p>
      <w:pPr>
        <w:pStyle w:val="0"/>
        <w:jc w:val="both"/>
      </w:pPr>
      <w:r>
        <w:rPr>
          <w:sz w:val="20"/>
        </w:rPr>
        <w:t xml:space="preserve">(в ред. </w:t>
      </w:r>
      <w:hyperlink w:history="0" r:id="rId7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Специалист Министерства,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0"/>
        <w:jc w:val="both"/>
      </w:pPr>
      <w:r>
        <w:rPr>
          <w:sz w:val="20"/>
        </w:rPr>
        <w:t xml:space="preserve">(в ред. </w:t>
      </w:r>
      <w:hyperlink w:history="0" r:id="rId7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регистрирует в установленном порядке заявление;</w:t>
      </w:r>
    </w:p>
    <w:p>
      <w:pPr>
        <w:pStyle w:val="0"/>
        <w:spacing w:before="200" w:line-rule="auto"/>
        <w:ind w:firstLine="540"/>
        <w:jc w:val="both"/>
      </w:pPr>
      <w:r>
        <w:rPr>
          <w:sz w:val="20"/>
        </w:rPr>
        <w:t xml:space="preserve">- ставит на экземпляр заявления заявителя (при наличии) отметку с номером и датой регистрации заявления;</w:t>
      </w:r>
    </w:p>
    <w:p>
      <w:pPr>
        <w:pStyle w:val="0"/>
        <w:spacing w:before="200" w:line-rule="auto"/>
        <w:ind w:firstLine="540"/>
        <w:jc w:val="both"/>
      </w:pPr>
      <w:r>
        <w:rPr>
          <w:sz w:val="20"/>
        </w:rPr>
        <w:t xml:space="preserve">- в день регистрации заявления передает его для ознакомления и наложения резолюции министру или уполномоченному заместителю министра;</w:t>
      </w:r>
    </w:p>
    <w:p>
      <w:pPr>
        <w:pStyle w:val="0"/>
        <w:jc w:val="both"/>
      </w:pPr>
      <w:r>
        <w:rPr>
          <w:sz w:val="20"/>
        </w:rPr>
        <w:t xml:space="preserve">(в ред. </w:t>
      </w:r>
      <w:hyperlink w:history="0" r:id="rId7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в день рассмотрения министром или уполномоченным заместителем министра передает рассмотренные документы с резолюцией начальнику отдела по работе с областной собственностью (далее - Отдел) для организации дальнейшего исполнения и предоставления государственной услуги;</w:t>
      </w:r>
    </w:p>
    <w:p>
      <w:pPr>
        <w:pStyle w:val="0"/>
        <w:jc w:val="both"/>
      </w:pPr>
      <w:r>
        <w:rPr>
          <w:sz w:val="20"/>
        </w:rPr>
        <w:t xml:space="preserve">(в ред. </w:t>
      </w:r>
      <w:hyperlink w:history="0" r:id="rId7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следит за соблюдением исполнителем сроков исполнения предоставления услуги.</w:t>
      </w:r>
    </w:p>
    <w:p>
      <w:pPr>
        <w:pStyle w:val="0"/>
        <w:spacing w:before="200" w:line-rule="auto"/>
        <w:ind w:firstLine="540"/>
        <w:jc w:val="both"/>
      </w:pPr>
      <w:r>
        <w:rPr>
          <w:sz w:val="20"/>
        </w:rPr>
        <w:t xml:space="preserve">Результатом административной процедуры является поступление заявления в Отдел.</w:t>
      </w:r>
    </w:p>
    <w:p>
      <w:pPr>
        <w:pStyle w:val="0"/>
        <w:spacing w:before="200" w:line-rule="auto"/>
        <w:ind w:firstLine="540"/>
        <w:jc w:val="both"/>
      </w:pPr>
      <w:r>
        <w:rPr>
          <w:sz w:val="20"/>
        </w:rPr>
        <w:t xml:space="preserve">3.1.1.2. Административная процедура по подготовке информации по предоставлению государственной услуги или отказа в ее предоставлении:</w:t>
      </w:r>
    </w:p>
    <w:p>
      <w:pPr>
        <w:pStyle w:val="0"/>
        <w:spacing w:before="200" w:line-rule="auto"/>
        <w:ind w:firstLine="540"/>
        <w:jc w:val="both"/>
      </w:pPr>
      <w:r>
        <w:rPr>
          <w:sz w:val="20"/>
        </w:rPr>
        <w:t xml:space="preserve">Юридическим фактом для начала административной процедуры является поступление заявления в Отдел.</w:t>
      </w:r>
    </w:p>
    <w:p>
      <w:pPr>
        <w:pStyle w:val="0"/>
        <w:spacing w:before="200" w:line-rule="auto"/>
        <w:ind w:firstLine="540"/>
        <w:jc w:val="both"/>
      </w:pPr>
      <w:r>
        <w:rPr>
          <w:sz w:val="20"/>
        </w:rPr>
        <w:t xml:space="preserve">Начальник Отдела определяет должностное лицо, ответственное за подготовку информации.</w:t>
      </w:r>
    </w:p>
    <w:p>
      <w:pPr>
        <w:pStyle w:val="0"/>
        <w:spacing w:before="200" w:line-rule="auto"/>
        <w:ind w:firstLine="540"/>
        <w:jc w:val="both"/>
      </w:pPr>
      <w:r>
        <w:rPr>
          <w:sz w:val="20"/>
        </w:rPr>
        <w:t xml:space="preserve">Должностное лицо Отдела уточняет: относится ли указанный запрос к информированию об объектах недвижимого имущества, находящихся в собственности Воронежской области и предназначенных для сдачи в аренду.</w:t>
      </w:r>
    </w:p>
    <w:p>
      <w:pPr>
        <w:pStyle w:val="0"/>
        <w:spacing w:before="200" w:line-rule="auto"/>
        <w:ind w:firstLine="540"/>
        <w:jc w:val="both"/>
      </w:pPr>
      <w:r>
        <w:rPr>
          <w:sz w:val="20"/>
        </w:rPr>
        <w:t xml:space="preserve">Должностное лицо Отдела подготавливает запрашиваемую информацию либо аргументированный отказ в предоставлении информации в течение 10 дней со дня регистрации заявления и представляет на подпись министру или уполномоченному им должностному лицу.</w:t>
      </w:r>
    </w:p>
    <w:p>
      <w:pPr>
        <w:pStyle w:val="0"/>
        <w:jc w:val="both"/>
      </w:pPr>
      <w:r>
        <w:rPr>
          <w:sz w:val="20"/>
        </w:rPr>
        <w:t xml:space="preserve">(в ред. </w:t>
      </w:r>
      <w:hyperlink w:history="0" r:id="rId7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Результатом административной процедуры является подготовка </w:t>
      </w:r>
      <w:hyperlink w:history="0" w:anchor="P597" w:tooltip="ИНФОРМАЦИЯ">
        <w:r>
          <w:rPr>
            <w:sz w:val="20"/>
            <w:color w:val="0000ff"/>
          </w:rPr>
          <w:t xml:space="preserve">информации</w:t>
        </w:r>
      </w:hyperlink>
      <w:r>
        <w:rPr>
          <w:sz w:val="20"/>
        </w:rPr>
        <w:t xml:space="preserve"> заявителю (приложение N 4).</w:t>
      </w:r>
    </w:p>
    <w:p>
      <w:pPr>
        <w:pStyle w:val="0"/>
        <w:spacing w:before="200" w:line-rule="auto"/>
        <w:ind w:firstLine="540"/>
        <w:jc w:val="both"/>
      </w:pPr>
      <w:r>
        <w:rPr>
          <w:sz w:val="20"/>
        </w:rPr>
        <w:t xml:space="preserve">3.1.1.3. Административная процедура по направлению ответа заявителю:</w:t>
      </w:r>
    </w:p>
    <w:p>
      <w:pPr>
        <w:pStyle w:val="0"/>
        <w:spacing w:before="200" w:line-rule="auto"/>
        <w:ind w:firstLine="540"/>
        <w:jc w:val="both"/>
      </w:pPr>
      <w:r>
        <w:rPr>
          <w:sz w:val="20"/>
        </w:rPr>
        <w:t xml:space="preserve">Юридическим фактом для начала административной процедуры является подготовка должностным лицом Отдела информации заявителю.</w:t>
      </w:r>
    </w:p>
    <w:p>
      <w:pPr>
        <w:pStyle w:val="0"/>
        <w:spacing w:before="200" w:line-rule="auto"/>
        <w:ind w:firstLine="540"/>
        <w:jc w:val="both"/>
      </w:pPr>
      <w:r>
        <w:rPr>
          <w:sz w:val="20"/>
        </w:rPr>
        <w:t xml:space="preserve">Подготовленный проект ответа заявителю представляется на утверждение и подписание министру либо уполномоченному им должностному лицу Министерства.</w:t>
      </w:r>
    </w:p>
    <w:p>
      <w:pPr>
        <w:pStyle w:val="0"/>
        <w:jc w:val="both"/>
      </w:pPr>
      <w:r>
        <w:rPr>
          <w:sz w:val="20"/>
        </w:rPr>
        <w:t xml:space="preserve">(в ред. </w:t>
      </w:r>
      <w:hyperlink w:history="0" r:id="rId7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Подписанный министром либо уполномоченным им должностным лицом Министерства ответ заявителю о предоставлении информации или об отказе в предоставлении информации передается в отдел контроля, документационного обеспечения и организации работы с обращениями граждан Министерства для его регистрации и в течение одного дня с момента регистрации направляется заявителю заказным письмом с уведомлением о вручении.</w:t>
      </w:r>
    </w:p>
    <w:p>
      <w:pPr>
        <w:pStyle w:val="0"/>
        <w:jc w:val="both"/>
      </w:pPr>
      <w:r>
        <w:rPr>
          <w:sz w:val="20"/>
        </w:rPr>
        <w:t xml:space="preserve">(в ред. </w:t>
      </w:r>
      <w:hyperlink w:history="0" r:id="rId7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По желанию заявителя информация или отказ в предоставлении информации могут быть выданы ему лично (или уполномоченному им надлежащим образом представителю) под роспись в отделе контроля, документационного обеспечения и организации работы с обращениями граждан Министерства, о чем делается соответствующая запись в книге учета выданных решений.</w:t>
      </w:r>
    </w:p>
    <w:p>
      <w:pPr>
        <w:pStyle w:val="0"/>
        <w:jc w:val="both"/>
      </w:pPr>
      <w:r>
        <w:rPr>
          <w:sz w:val="20"/>
        </w:rPr>
        <w:t xml:space="preserve">(в ред. </w:t>
      </w:r>
      <w:hyperlink w:history="0" r:id="rId80"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При поступлении в Министерство заявления о предоставлении государственной услуги через Автономное учреждение зарегистрированные информация или отказ в предоставлении информации направляются с сопроводительным письмом в адрес Автономного учреждения в день регистрации указанных документов.</w:t>
      </w:r>
    </w:p>
    <w:p>
      <w:pPr>
        <w:pStyle w:val="0"/>
        <w:jc w:val="both"/>
      </w:pPr>
      <w:r>
        <w:rPr>
          <w:sz w:val="20"/>
        </w:rPr>
        <w:t xml:space="preserve">(в ред. </w:t>
      </w:r>
      <w:hyperlink w:history="0" r:id="rId8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Информация или отказ в предоставлении информации выдаются заявителю уполномоченным должностным лицом Автономного учреждения в день обращения за получением результата предоставления государственной услуги.</w:t>
      </w:r>
    </w:p>
    <w:p>
      <w:pPr>
        <w:pStyle w:val="0"/>
        <w:spacing w:before="200" w:line-rule="auto"/>
        <w:ind w:firstLine="540"/>
        <w:jc w:val="both"/>
      </w:pPr>
      <w:r>
        <w:rPr>
          <w:sz w:val="20"/>
        </w:rPr>
        <w:t xml:space="preserve">Результатом административной процедуры является направление заявителю </w:t>
      </w:r>
      <w:hyperlink w:history="0" w:anchor="P597" w:tooltip="ИНФОРМАЦИЯ">
        <w:r>
          <w:rPr>
            <w:sz w:val="20"/>
            <w:color w:val="0000ff"/>
          </w:rPr>
          <w:t xml:space="preserve">информации</w:t>
        </w:r>
      </w:hyperlink>
      <w:r>
        <w:rPr>
          <w:sz w:val="20"/>
        </w:rPr>
        <w:t xml:space="preserve"> (приложение N 4) либо уведомления об отказе в ее предоставлении.</w:t>
      </w:r>
    </w:p>
    <w:p>
      <w:pPr>
        <w:pStyle w:val="0"/>
        <w:spacing w:before="200" w:line-rule="auto"/>
        <w:ind w:firstLine="540"/>
        <w:jc w:val="both"/>
      </w:pPr>
      <w:r>
        <w:rPr>
          <w:sz w:val="20"/>
        </w:rPr>
        <w:t xml:space="preserve">3.1.2. Утратил силу. - </w:t>
      </w:r>
      <w:hyperlink w:history="0" r:id="rId8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3.2. Блок-схема последовательности административных</w:t>
      </w:r>
    </w:p>
    <w:p>
      <w:pPr>
        <w:pStyle w:val="2"/>
        <w:jc w:val="center"/>
      </w:pPr>
      <w:r>
        <w:rPr>
          <w:sz w:val="20"/>
        </w:rPr>
        <w:t xml:space="preserve">процедур</w:t>
      </w:r>
    </w:p>
    <w:p>
      <w:pPr>
        <w:pStyle w:val="0"/>
        <w:ind w:firstLine="540"/>
        <w:jc w:val="both"/>
      </w:pPr>
      <w:r>
        <w:rPr>
          <w:sz w:val="20"/>
        </w:rPr>
      </w:r>
    </w:p>
    <w:p>
      <w:pPr>
        <w:pStyle w:val="0"/>
        <w:jc w:val="center"/>
      </w:pPr>
      <w:r>
        <w:rPr>
          <w:sz w:val="20"/>
        </w:rPr>
        <w:t xml:space="preserve">Утратил силу. - </w:t>
      </w:r>
      <w:hyperlink w:history="0" r:id="rId8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3.3. Предоставление информации заявителям и</w:t>
      </w:r>
    </w:p>
    <w:p>
      <w:pPr>
        <w:pStyle w:val="2"/>
        <w:jc w:val="center"/>
      </w:pPr>
      <w:r>
        <w:rPr>
          <w:sz w:val="20"/>
        </w:rPr>
        <w:t xml:space="preserve">обеспечение доступа заявителей к сведениям о</w:t>
      </w:r>
    </w:p>
    <w:p>
      <w:pPr>
        <w:pStyle w:val="2"/>
        <w:jc w:val="center"/>
      </w:pPr>
      <w:r>
        <w:rPr>
          <w:sz w:val="20"/>
        </w:rPr>
        <w:t xml:space="preserve">государственной услуге с помощью электронных ресурсов</w:t>
      </w:r>
    </w:p>
    <w:p>
      <w:pPr>
        <w:pStyle w:val="0"/>
        <w:ind w:firstLine="540"/>
        <w:jc w:val="both"/>
      </w:pPr>
      <w:r>
        <w:rPr>
          <w:sz w:val="20"/>
        </w:rPr>
      </w:r>
    </w:p>
    <w:p>
      <w:pPr>
        <w:pStyle w:val="0"/>
        <w:ind w:firstLine="540"/>
        <w:jc w:val="both"/>
      </w:pPr>
      <w:r>
        <w:rPr>
          <w:sz w:val="20"/>
        </w:rPr>
        <w:t xml:space="preserve">3.3.1. На сайте Министерства в разделе: "Деятельность" / "Государственные услуги" размещается перечень государственных услуг (функций), предоставляемых (исполняемых) Министерством, и административные регламенты предоставления государственных услуг.</w:t>
      </w:r>
    </w:p>
    <w:p>
      <w:pPr>
        <w:pStyle w:val="0"/>
        <w:jc w:val="both"/>
      </w:pPr>
      <w:r>
        <w:rPr>
          <w:sz w:val="20"/>
        </w:rPr>
        <w:t xml:space="preserve">(в ред. </w:t>
      </w:r>
      <w:hyperlink w:history="0" r:id="rId8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3.3.2. На официальном сайте Правительства Воронежской области в разделе: "Портал Воронежской области в сети Интернет" / "Имущественные и земельные отношения" соответственно размещается:</w:t>
      </w:r>
    </w:p>
    <w:p>
      <w:pPr>
        <w:pStyle w:val="0"/>
        <w:jc w:val="both"/>
      </w:pPr>
      <w:r>
        <w:rPr>
          <w:sz w:val="20"/>
        </w:rPr>
        <w:t xml:space="preserve">(в ред. </w:t>
      </w:r>
      <w:hyperlink w:history="0" r:id="rId85"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 отношений Воронежской области от 04.12.2018 N 2925, </w:t>
      </w:r>
      <w:hyperlink w:history="0" r:id="rId8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информация о получателе государственной услуги;</w:t>
      </w:r>
    </w:p>
    <w:p>
      <w:pPr>
        <w:pStyle w:val="0"/>
        <w:spacing w:before="200" w:line-rule="auto"/>
        <w:ind w:firstLine="540"/>
        <w:jc w:val="both"/>
      </w:pPr>
      <w:r>
        <w:rPr>
          <w:sz w:val="20"/>
        </w:rPr>
        <w:t xml:space="preserve">- необходимые документы для получения государственной услуги;</w:t>
      </w:r>
    </w:p>
    <w:p>
      <w:pPr>
        <w:pStyle w:val="0"/>
        <w:spacing w:before="200" w:line-rule="auto"/>
        <w:ind w:firstLine="540"/>
        <w:jc w:val="both"/>
      </w:pPr>
      <w:r>
        <w:rPr>
          <w:sz w:val="20"/>
        </w:rPr>
        <w:t xml:space="preserve">- срок оказания государственной услуги;</w:t>
      </w:r>
    </w:p>
    <w:p>
      <w:pPr>
        <w:pStyle w:val="0"/>
        <w:spacing w:before="200" w:line-rule="auto"/>
        <w:ind w:firstLine="540"/>
        <w:jc w:val="both"/>
      </w:pPr>
      <w:r>
        <w:rPr>
          <w:sz w:val="20"/>
        </w:rPr>
        <w:t xml:space="preserve">- место нахождения Министерства, почтовый адрес, адрес электронной почты и телефоны Министерства.</w:t>
      </w:r>
    </w:p>
    <w:p>
      <w:pPr>
        <w:pStyle w:val="0"/>
        <w:jc w:val="both"/>
      </w:pPr>
      <w:r>
        <w:rPr>
          <w:sz w:val="20"/>
        </w:rPr>
        <w:t xml:space="preserve">(в ред. </w:t>
      </w:r>
      <w:hyperlink w:history="0" r:id="rId8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3.3.3. На едином портале государственных и муниципальных услуг (функций) в разделах: "Физическим лицам" либо "Юридическим лицам" / "По ведомствам" / "Региональные органы власти" / "Министерство имущественных и земельных отношений Воронежской области" соответственно размещается:</w:t>
      </w:r>
    </w:p>
    <w:p>
      <w:pPr>
        <w:pStyle w:val="0"/>
        <w:jc w:val="both"/>
      </w:pPr>
      <w:r>
        <w:rPr>
          <w:sz w:val="20"/>
        </w:rPr>
        <w:t xml:space="preserve">(в ред. </w:t>
      </w:r>
      <w:hyperlink w:history="0" r:id="rId8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информация о получателе государственной услуги;</w:t>
      </w:r>
    </w:p>
    <w:p>
      <w:pPr>
        <w:pStyle w:val="0"/>
        <w:spacing w:before="200" w:line-rule="auto"/>
        <w:ind w:firstLine="540"/>
        <w:jc w:val="both"/>
      </w:pPr>
      <w:r>
        <w:rPr>
          <w:sz w:val="20"/>
        </w:rPr>
        <w:t xml:space="preserve">- перечень необходимых документов для получения государственной услуги;</w:t>
      </w:r>
    </w:p>
    <w:p>
      <w:pPr>
        <w:pStyle w:val="0"/>
        <w:spacing w:before="200" w:line-rule="auto"/>
        <w:ind w:firstLine="540"/>
        <w:jc w:val="both"/>
      </w:pPr>
      <w:r>
        <w:rPr>
          <w:sz w:val="20"/>
        </w:rPr>
        <w:t xml:space="preserve">- информация о сроке оказания государственной услуги;</w:t>
      </w:r>
    </w:p>
    <w:p>
      <w:pPr>
        <w:pStyle w:val="0"/>
        <w:spacing w:before="200" w:line-rule="auto"/>
        <w:ind w:firstLine="540"/>
        <w:jc w:val="both"/>
      </w:pPr>
      <w:r>
        <w:rPr>
          <w:sz w:val="20"/>
        </w:rPr>
        <w:t xml:space="preserve">- информация о месте нахождения Министерства, почтовый адрес, адрес электронной почты и телефоны Министерства.</w:t>
      </w:r>
    </w:p>
    <w:p>
      <w:pPr>
        <w:pStyle w:val="0"/>
        <w:jc w:val="both"/>
      </w:pPr>
      <w:r>
        <w:rPr>
          <w:sz w:val="20"/>
        </w:rPr>
        <w:t xml:space="preserve">(в ред. </w:t>
      </w:r>
      <w:hyperlink w:history="0" r:id="rId8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2"/>
        <w:outlineLvl w:val="2"/>
        <w:jc w:val="center"/>
      </w:pPr>
      <w:r>
        <w:rPr>
          <w:sz w:val="20"/>
        </w:rPr>
        <w:t xml:space="preserve">3.4. Подача заявителем заявления и иных документов,</w:t>
      </w:r>
    </w:p>
    <w:p>
      <w:pPr>
        <w:pStyle w:val="2"/>
        <w:jc w:val="center"/>
      </w:pPr>
      <w:r>
        <w:rPr>
          <w:sz w:val="20"/>
        </w:rPr>
        <w:t xml:space="preserve">необходимых для предоставления государственной услуги,</w:t>
      </w:r>
    </w:p>
    <w:p>
      <w:pPr>
        <w:pStyle w:val="2"/>
        <w:jc w:val="center"/>
      </w:pPr>
      <w:r>
        <w:rPr>
          <w:sz w:val="20"/>
        </w:rPr>
        <w:t xml:space="preserve">и прием такого заявления и документов в электронной форме</w:t>
      </w:r>
    </w:p>
    <w:p>
      <w:pPr>
        <w:pStyle w:val="0"/>
        <w:jc w:val="center"/>
      </w:pPr>
      <w:r>
        <w:rPr>
          <w:sz w:val="20"/>
        </w:rPr>
        <w:t xml:space="preserve">(в ред. </w:t>
      </w:r>
      <w:hyperlink w:history="0" r:id="rId90"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04.12.2018 N 2925)</w:t>
      </w:r>
    </w:p>
    <w:p>
      <w:pPr>
        <w:pStyle w:val="0"/>
        <w:ind w:firstLine="540"/>
        <w:jc w:val="both"/>
      </w:pPr>
      <w:r>
        <w:rPr>
          <w:sz w:val="20"/>
        </w:rPr>
      </w:r>
    </w:p>
    <w:p>
      <w:pPr>
        <w:pStyle w:val="0"/>
        <w:ind w:firstLine="540"/>
        <w:jc w:val="both"/>
      </w:pPr>
      <w:r>
        <w:rPr>
          <w:sz w:val="20"/>
        </w:rPr>
        <w:t xml:space="preserve">Подача заявителем заявления и иных документов, необходимых для предоставления государственной услуги, в электронной форме предусмотрена при помощи информационно-технологической и коммуникационной инфраструктуры, в том числе информационных систем "Единый портал государственных и муниципальных услуг (функций)" и (или) "Портал Воронежской области в сети Интернет".</w:t>
      </w:r>
    </w:p>
    <w:p>
      <w:pPr>
        <w:pStyle w:val="0"/>
        <w:ind w:firstLine="540"/>
        <w:jc w:val="both"/>
      </w:pPr>
      <w:r>
        <w:rPr>
          <w:sz w:val="20"/>
        </w:rPr>
      </w:r>
    </w:p>
    <w:p>
      <w:pPr>
        <w:pStyle w:val="2"/>
        <w:outlineLvl w:val="2"/>
        <w:jc w:val="center"/>
      </w:pPr>
      <w:r>
        <w:rPr>
          <w:sz w:val="20"/>
        </w:rPr>
        <w:t xml:space="preserve">3.5. Получение заявителем сведений о ходе выполнения</w:t>
      </w:r>
    </w:p>
    <w:p>
      <w:pPr>
        <w:pStyle w:val="2"/>
        <w:jc w:val="center"/>
      </w:pPr>
      <w:r>
        <w:rPr>
          <w:sz w:val="20"/>
        </w:rPr>
        <w:t xml:space="preserve">запроса о предоставлении государственной услуги и результата</w:t>
      </w:r>
    </w:p>
    <w:p>
      <w:pPr>
        <w:pStyle w:val="2"/>
        <w:jc w:val="center"/>
      </w:pPr>
      <w:r>
        <w:rPr>
          <w:sz w:val="20"/>
        </w:rPr>
        <w:t xml:space="preserve">предоставления государственной услуги в электронной форме</w:t>
      </w:r>
    </w:p>
    <w:p>
      <w:pPr>
        <w:pStyle w:val="0"/>
        <w:jc w:val="center"/>
      </w:pPr>
      <w:r>
        <w:rPr>
          <w:sz w:val="20"/>
        </w:rPr>
        <w:t xml:space="preserve">(в ред. </w:t>
      </w:r>
      <w:hyperlink w:history="0" r:id="rId91"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04.12.2018 N 2925)</w:t>
      </w:r>
    </w:p>
    <w:p>
      <w:pPr>
        <w:pStyle w:val="0"/>
        <w:ind w:firstLine="540"/>
        <w:jc w:val="both"/>
      </w:pPr>
      <w:r>
        <w:rPr>
          <w:sz w:val="20"/>
        </w:rPr>
      </w:r>
    </w:p>
    <w:p>
      <w:pPr>
        <w:pStyle w:val="0"/>
        <w:ind w:firstLine="540"/>
        <w:jc w:val="both"/>
      </w:pPr>
      <w:r>
        <w:rPr>
          <w:sz w:val="20"/>
        </w:rPr>
        <w:t xml:space="preserve">3.5.1. Заявитель вправе получать сведения о ходе предоставления государственной услуги в электронной форме с использованием информационно-технологической и коммуникационной инфраструктуры, в том числе информационных систем "Единый портал государственных и муниципальных услуг (функций)" и (или) "Портал Воронежской области в сети Интернет".</w:t>
      </w:r>
    </w:p>
    <w:p>
      <w:pPr>
        <w:pStyle w:val="0"/>
        <w:spacing w:before="200" w:line-rule="auto"/>
        <w:ind w:firstLine="540"/>
        <w:jc w:val="both"/>
      </w:pPr>
      <w:r>
        <w:rPr>
          <w:sz w:val="20"/>
        </w:rPr>
        <w:t xml:space="preserve">3.5.2. Получение результата государственной услуги в электронной форме предусмотрено.</w:t>
      </w:r>
    </w:p>
    <w:p>
      <w:pPr>
        <w:pStyle w:val="0"/>
        <w:spacing w:before="200" w:line-rule="auto"/>
        <w:ind w:firstLine="540"/>
        <w:jc w:val="both"/>
      </w:pPr>
      <w:r>
        <w:rPr>
          <w:sz w:val="20"/>
        </w:rPr>
        <w:t xml:space="preserve">3.5.3. В случае подачи заявления на Едином портале государственных и муниципальных услуг (функций) и (или) Портале Воронежской области в сети Интернет результат предоставления государственной услуги может быть направлен и выдан в Автономном учреждении, если такой способ получения указан заявителем.</w:t>
      </w:r>
    </w:p>
    <w:p>
      <w:pPr>
        <w:pStyle w:val="0"/>
        <w:ind w:firstLine="540"/>
        <w:jc w:val="both"/>
      </w:pPr>
      <w:r>
        <w:rPr>
          <w:sz w:val="20"/>
        </w:rPr>
      </w:r>
    </w:p>
    <w:p>
      <w:pPr>
        <w:pStyle w:val="2"/>
        <w:outlineLvl w:val="2"/>
        <w:jc w:val="center"/>
      </w:pPr>
      <w:r>
        <w:rPr>
          <w:sz w:val="20"/>
        </w:rPr>
        <w:t xml:space="preserve">3.6.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9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t xml:space="preserve">Взаимодействие Министерства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pPr>
        <w:pStyle w:val="0"/>
        <w:jc w:val="both"/>
      </w:pPr>
      <w:r>
        <w:rPr>
          <w:sz w:val="20"/>
        </w:rPr>
        <w:t xml:space="preserve">(в ред. </w:t>
      </w:r>
      <w:hyperlink w:history="0" r:id="rId9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2"/>
        <w:outlineLvl w:val="1"/>
        <w:jc w:val="center"/>
      </w:pPr>
      <w:r>
        <w:rPr>
          <w:sz w:val="20"/>
        </w:rPr>
        <w:t xml:space="preserve">4. Формы контроля за исполнением Административного</w:t>
      </w:r>
    </w:p>
    <w:p>
      <w:pPr>
        <w:pStyle w:val="2"/>
        <w:jc w:val="center"/>
      </w:pPr>
      <w:r>
        <w:rPr>
          <w:sz w:val="20"/>
        </w:rPr>
        <w:t xml:space="preserve">регламента</w:t>
      </w:r>
    </w:p>
    <w:p>
      <w:pPr>
        <w:pStyle w:val="0"/>
        <w:ind w:firstLine="54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предоставления информации об объектах недвижимого имущества, находящихся в государственной собственности и предназначенных для сдачи в аренду.</w:t>
      </w:r>
    </w:p>
    <w:p>
      <w:pPr>
        <w:pStyle w:val="0"/>
        <w:jc w:val="both"/>
      </w:pPr>
      <w:r>
        <w:rPr>
          <w:sz w:val="20"/>
        </w:rPr>
        <w:t xml:space="preserve">(в ред. </w:t>
      </w:r>
      <w:hyperlink w:history="0" r:id="rId9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9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4.3. 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9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4.4.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9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9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4.5. Контроль за полнотой и качеством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9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4.7.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100"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10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4.8.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министром.</w:t>
      </w:r>
    </w:p>
    <w:p>
      <w:pPr>
        <w:pStyle w:val="0"/>
        <w:jc w:val="both"/>
      </w:pPr>
      <w:r>
        <w:rPr>
          <w:sz w:val="20"/>
        </w:rPr>
        <w:t xml:space="preserve">(в ред. </w:t>
      </w:r>
      <w:hyperlink w:history="0" r:id="rId102"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4.9.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10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Автономного учреждения, организаций,</w:t>
      </w:r>
    </w:p>
    <w:p>
      <w:pPr>
        <w:pStyle w:val="2"/>
        <w:jc w:val="center"/>
      </w:pPr>
      <w:r>
        <w:rPr>
          <w:sz w:val="20"/>
        </w:rPr>
        <w:t xml:space="preserve">указанных в части 1.1 статьи 16 Федерального закона</w:t>
      </w:r>
    </w:p>
    <w:p>
      <w:pPr>
        <w:pStyle w:val="2"/>
        <w:jc w:val="center"/>
      </w:pPr>
      <w:r>
        <w:rPr>
          <w:sz w:val="20"/>
        </w:rPr>
        <w:t xml:space="preserve">от 27.07.2010 N 210-ФЗ "Об организации предоставления</w:t>
      </w:r>
    </w:p>
    <w:p>
      <w:pPr>
        <w:pStyle w:val="2"/>
        <w:jc w:val="center"/>
      </w:pPr>
      <w:r>
        <w:rPr>
          <w:sz w:val="20"/>
        </w:rPr>
        <w:t xml:space="preserve">государственных и муниципальных услуг", а также должностных</w:t>
      </w:r>
    </w:p>
    <w:p>
      <w:pPr>
        <w:pStyle w:val="2"/>
        <w:jc w:val="center"/>
      </w:pPr>
      <w:r>
        <w:rPr>
          <w:sz w:val="20"/>
        </w:rPr>
        <w:t xml:space="preserve">лиц, государственных служащих, работников</w:t>
      </w:r>
    </w:p>
    <w:p>
      <w:pPr>
        <w:pStyle w:val="0"/>
        <w:jc w:val="center"/>
      </w:pPr>
      <w:r>
        <w:rPr>
          <w:sz w:val="20"/>
        </w:rPr>
        <w:t xml:space="preserve">(в ред. </w:t>
      </w:r>
      <w:hyperlink w:history="0" r:id="rId104" w:tooltip="Приказ Департамента имущественных и земельных отношений Воронежской обл. от 04.12.2018 N 2925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департамента имущественных и земельных</w:t>
      </w:r>
    </w:p>
    <w:p>
      <w:pPr>
        <w:pStyle w:val="0"/>
        <w:jc w:val="center"/>
      </w:pPr>
      <w:r>
        <w:rPr>
          <w:sz w:val="20"/>
        </w:rPr>
        <w:t xml:space="preserve">отношений Воронежской области от 04.12.2018 N 2925)</w:t>
      </w:r>
    </w:p>
    <w:p>
      <w:pPr>
        <w:pStyle w:val="0"/>
        <w:ind w:firstLine="540"/>
        <w:jc w:val="both"/>
      </w:pPr>
      <w:r>
        <w:rPr>
          <w:sz w:val="20"/>
        </w:rPr>
      </w:r>
    </w:p>
    <w:p>
      <w:pPr>
        <w:pStyle w:val="0"/>
        <w:ind w:firstLine="540"/>
        <w:jc w:val="both"/>
      </w:pPr>
      <w:r>
        <w:rPr>
          <w:sz w:val="20"/>
        </w:rPr>
        <w:t xml:space="preserve">5.1. Заявители имеют право:</w:t>
      </w:r>
    </w:p>
    <w:p>
      <w:pPr>
        <w:pStyle w:val="0"/>
        <w:spacing w:before="200" w:line-rule="auto"/>
        <w:ind w:firstLine="540"/>
        <w:jc w:val="both"/>
      </w:pPr>
      <w:r>
        <w:rPr>
          <w:sz w:val="20"/>
        </w:rPr>
        <w:t xml:space="preserve">- на обжалование действий (бездействия) и решений, осуществляемых и принятых в ходе предоставления государственной услуги в досудебном порядке;</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запроса о предоставлении государственной услуги, запроса, указанного в </w:t>
      </w:r>
      <w:hyperlink w:history="0" r:id="rId10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0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0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Автономного учреждения, работника Автономного учреждения, организаций, предусмотренных </w:t>
      </w:r>
      <w:hyperlink w:history="0" r:id="rId10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0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10"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1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1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Автономное учреждение, Правительство Воронежской области либо министерство цифрового развития Воронежской области, а также в организации, предусмотренные </w:t>
      </w:r>
      <w:hyperlink w:history="0" r:id="rId11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1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Автономное учреждение либо в министерство цифрового развития Воронежской области, являющийся учредителем Автономного учреждения, а также в организации, предусмотренные </w:t>
      </w:r>
      <w:hyperlink w:history="0" r:id="rId11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jc w:val="both"/>
      </w:pPr>
      <w:r>
        <w:rPr>
          <w:sz w:val="20"/>
        </w:rPr>
        <w:t xml:space="preserve">(в ред. </w:t>
      </w:r>
      <w:hyperlink w:history="0" r:id="rId11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(вышестоящий орган).</w:t>
      </w:r>
    </w:p>
    <w:p>
      <w:pPr>
        <w:pStyle w:val="0"/>
        <w:jc w:val="both"/>
      </w:pPr>
      <w:r>
        <w:rPr>
          <w:sz w:val="20"/>
        </w:rPr>
        <w:t xml:space="preserve">(в ред. </w:t>
      </w:r>
      <w:hyperlink w:history="0" r:id="rId11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Жалобы на решения и действия (бездействие) работника Автономного учреждения подаются руководителю этого Автономного учреждения. Жалобы на решения и действия (бездействие) Автономного учреждения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11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jc w:val="both"/>
      </w:pPr>
      <w:r>
        <w:rPr>
          <w:sz w:val="20"/>
        </w:rPr>
        <w:t xml:space="preserve">(в ред. </w:t>
      </w:r>
      <w:hyperlink w:history="0" r:id="rId120"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Автономное учреждение, с использованием информационно-телекоммуникационной сети "Интернет", официального сайта Министерства,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pPr>
        <w:pStyle w:val="0"/>
        <w:jc w:val="both"/>
      </w:pPr>
      <w:r>
        <w:rPr>
          <w:sz w:val="20"/>
        </w:rPr>
        <w:t xml:space="preserve">(в ред. </w:t>
      </w:r>
      <w:hyperlink w:history="0" r:id="rId12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Жалоба на решения и действия (бездействие) Автономного учреждения, работника Автономного учреждения может быть направлена по почте, с использованием информационно-телекоммуникационной сети "Интернет", официального сайта Автономного учреждения, информационных систем "Единый портал государственных и муниципальных услуг (функций)" либо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1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информационных систем "Единый портал государственных и муниципальных услуг (функций)" либо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органа, предоставляющего государственную услугу (Министерства), либо государственного служащего, Автономного учреждения, его руководителя и (или) работника, организаций, предусмотренных </w:t>
      </w:r>
      <w:hyperlink w:history="0" r:id="rId12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jc w:val="both"/>
      </w:pPr>
      <w:r>
        <w:rPr>
          <w:sz w:val="20"/>
        </w:rPr>
        <w:t xml:space="preserve">(в ред. </w:t>
      </w:r>
      <w:hyperlink w:history="0" r:id="rId124"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органа, предоставляющего государственную услугу (Министерство), должностного лица органа, предоставляющего государственную услугу (Министерство), либо государственного служащего, Автономного учреждения, работника Автономного учреждения, организаций, предусмотренных </w:t>
      </w:r>
      <w:hyperlink w:history="0" r:id="rId12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jc w:val="both"/>
      </w:pPr>
      <w:r>
        <w:rPr>
          <w:sz w:val="20"/>
        </w:rPr>
        <w:t xml:space="preserve">(в ред. </w:t>
      </w:r>
      <w:hyperlink w:history="0" r:id="rId12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органа, предоставляющего государственную услугу (Министерство), должностного лица органа, предоставляющего государственную услугу (Министерство), либо государственного служащего, Автономного учреждения, работника Автономного учреждения, организаций, предусмотренных </w:t>
      </w:r>
      <w:hyperlink w:history="0" r:id="rId12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jc w:val="both"/>
      </w:pPr>
      <w:r>
        <w:rPr>
          <w:sz w:val="20"/>
        </w:rPr>
        <w:t xml:space="preserve">(в ред. </w:t>
      </w:r>
      <w:hyperlink w:history="0" r:id="rId12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обоснования и рассмотрения жалобы, а также любой информации и сведений о ходе рассмотрения жалобы.</w:t>
      </w:r>
    </w:p>
    <w:p>
      <w:pPr>
        <w:pStyle w:val="0"/>
        <w:spacing w:before="200" w:line-rule="auto"/>
        <w:ind w:firstLine="540"/>
        <w:jc w:val="both"/>
      </w:pPr>
      <w:r>
        <w:rPr>
          <w:sz w:val="20"/>
        </w:rPr>
        <w:t xml:space="preserve">5.6. Сроки рассмотрения жалобы:</w:t>
      </w:r>
    </w:p>
    <w:p>
      <w:pPr>
        <w:pStyle w:val="0"/>
        <w:spacing w:before="200" w:line-rule="auto"/>
        <w:ind w:firstLine="540"/>
        <w:jc w:val="both"/>
      </w:pPr>
      <w:r>
        <w:rPr>
          <w:sz w:val="20"/>
        </w:rPr>
        <w:t xml:space="preserve">Жалоба, поступившая в Министерство либо Правительство Воронежской области (вышестоящий орган), Автономное учреждение, министерство цифрового развития Воронежской области, в организации, предусмотренные </w:t>
      </w:r>
      <w:hyperlink w:history="0" r:id="rId12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Министерства, Автономного учреждения, организаций, предусмотренных </w:t>
      </w:r>
      <w:hyperlink w:history="0" r:id="rId13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jc w:val="both"/>
      </w:pPr>
      <w:r>
        <w:rPr>
          <w:sz w:val="20"/>
        </w:rPr>
        <w:t xml:space="preserve">(в ред. </w:t>
      </w:r>
      <w:hyperlink w:history="0" r:id="rId131"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5.7.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в удовлетворении жалобы отказывается.</w:t>
      </w:r>
    </w:p>
    <w:p>
      <w:pPr>
        <w:pStyle w:val="0"/>
        <w:spacing w:before="200" w:line-rule="auto"/>
        <w:ind w:firstLine="540"/>
        <w:jc w:val="both"/>
      </w:pPr>
      <w:r>
        <w:rPr>
          <w:sz w:val="20"/>
        </w:rPr>
        <w:t xml:space="preserve">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указанном в настоящем пункте, дается информация о действиях, осуществляемых Министерством, многофункциональным центром либо организацией, предусмотренной </w:t>
      </w:r>
      <w:hyperlink w:history="0" r:id="rId13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jc w:val="both"/>
      </w:pPr>
      <w:r>
        <w:rPr>
          <w:sz w:val="20"/>
        </w:rPr>
        <w:t xml:space="preserve">(в ред. </w:t>
      </w:r>
      <w:hyperlink w:history="0" r:id="rId133"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r:id="rId13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11.2</w:t>
        </w:r>
      </w:hyperlink>
      <w:r>
        <w:rPr>
          <w:sz w:val="20"/>
        </w:rPr>
        <w:t xml:space="preserve"> Федерального закона от 27.07.2010 N 210-ФЗ "Об организации предоставления государственных и муниципальных услуг", незамедлительно направляют имеющиеся материалы в органы прокуратуры.</w:t>
      </w:r>
    </w:p>
    <w:p>
      <w:pPr>
        <w:pStyle w:val="0"/>
        <w:spacing w:before="200" w:line-rule="auto"/>
        <w:ind w:firstLine="540"/>
        <w:jc w:val="both"/>
      </w:pPr>
      <w:r>
        <w:rPr>
          <w:sz w:val="20"/>
        </w:rPr>
        <w:t xml:space="preserve">5.8. Решение, принятое по результатам рассмотрения жалобы, может быть обжаловано в Правительство Воронежской области. Заявитель вправе обжаловать решение по жалобе в судебном порядке в соответствии с действующим законодательством.</w:t>
      </w:r>
    </w:p>
    <w:p>
      <w:pPr>
        <w:pStyle w:val="0"/>
        <w:jc w:val="both"/>
      </w:pPr>
      <w:r>
        <w:rPr>
          <w:sz w:val="20"/>
        </w:rPr>
        <w:t xml:space="preserve">(в ред. </w:t>
      </w:r>
      <w:hyperlink w:history="0" r:id="rId135"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информации об объектах</w:t>
      </w:r>
    </w:p>
    <w:p>
      <w:pPr>
        <w:pStyle w:val="0"/>
        <w:jc w:val="right"/>
      </w:pPr>
      <w:r>
        <w:rPr>
          <w:sz w:val="20"/>
        </w:rPr>
        <w:t xml:space="preserve">недвижимого имущества, находящихся в</w:t>
      </w:r>
    </w:p>
    <w:p>
      <w:pPr>
        <w:pStyle w:val="0"/>
        <w:jc w:val="right"/>
      </w:pPr>
      <w:r>
        <w:rPr>
          <w:sz w:val="20"/>
        </w:rPr>
        <w:t xml:space="preserve">государственной собственности и</w:t>
      </w:r>
    </w:p>
    <w:p>
      <w:pPr>
        <w:pStyle w:val="0"/>
        <w:jc w:val="right"/>
      </w:pPr>
      <w:r>
        <w:rPr>
          <w:sz w:val="20"/>
        </w:rPr>
        <w:t xml:space="preserve">предназначенных для сдачи в аренду"</w:t>
      </w:r>
    </w:p>
    <w:p>
      <w:pPr>
        <w:pStyle w:val="0"/>
        <w:ind w:firstLine="540"/>
        <w:jc w:val="both"/>
      </w:pPr>
      <w:r>
        <w:rPr>
          <w:sz w:val="20"/>
        </w:rPr>
      </w:r>
    </w:p>
    <w:p>
      <w:pPr>
        <w:pStyle w:val="0"/>
        <w:jc w:val="center"/>
      </w:pPr>
      <w:r>
        <w:rPr>
          <w:sz w:val="20"/>
        </w:rPr>
        <w:t xml:space="preserve">Утратило силу. - </w:t>
      </w:r>
      <w:hyperlink w:history="0" r:id="rId136"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информации об объектах</w:t>
      </w:r>
    </w:p>
    <w:p>
      <w:pPr>
        <w:pStyle w:val="0"/>
        <w:jc w:val="right"/>
      </w:pPr>
      <w:r>
        <w:rPr>
          <w:sz w:val="20"/>
        </w:rPr>
        <w:t xml:space="preserve">недвижимого имущества, находящихся в</w:t>
      </w:r>
    </w:p>
    <w:p>
      <w:pPr>
        <w:pStyle w:val="0"/>
        <w:jc w:val="right"/>
      </w:pPr>
      <w:r>
        <w:rPr>
          <w:sz w:val="20"/>
        </w:rPr>
        <w:t xml:space="preserve">государственной собственности и</w:t>
      </w:r>
    </w:p>
    <w:p>
      <w:pPr>
        <w:pStyle w:val="0"/>
        <w:jc w:val="right"/>
      </w:pPr>
      <w:r>
        <w:rPr>
          <w:sz w:val="20"/>
        </w:rPr>
        <w:t xml:space="preserve">предназначенных для сдачи в аренду"</w:t>
      </w:r>
    </w:p>
    <w:p>
      <w:pPr>
        <w:pStyle w:val="0"/>
        <w:ind w:firstLine="540"/>
        <w:jc w:val="both"/>
      </w:pPr>
      <w:r>
        <w:rPr>
          <w:sz w:val="20"/>
        </w:rPr>
      </w:r>
    </w:p>
    <w:p>
      <w:pPr>
        <w:pStyle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предоставления государственной услуги "Предоставление</w:t>
      </w:r>
    </w:p>
    <w:p>
      <w:pPr>
        <w:pStyle w:val="2"/>
        <w:jc w:val="center"/>
      </w:pPr>
      <w:r>
        <w:rPr>
          <w:sz w:val="20"/>
        </w:rPr>
        <w:t xml:space="preserve">информации об объектах недвижимого имущества, находящихся</w:t>
      </w:r>
    </w:p>
    <w:p>
      <w:pPr>
        <w:pStyle w:val="2"/>
        <w:jc w:val="center"/>
      </w:pPr>
      <w:r>
        <w:rPr>
          <w:sz w:val="20"/>
        </w:rPr>
        <w:t xml:space="preserve">в государственной собственности и предназначенных</w:t>
      </w:r>
    </w:p>
    <w:p>
      <w:pPr>
        <w:pStyle w:val="2"/>
        <w:jc w:val="center"/>
      </w:pPr>
      <w:r>
        <w:rPr>
          <w:sz w:val="20"/>
        </w:rPr>
        <w:t xml:space="preserve">для сдачи в аренду"</w:t>
      </w:r>
    </w:p>
    <w:p>
      <w:pPr>
        <w:pStyle w:val="0"/>
        <w:ind w:firstLine="540"/>
        <w:jc w:val="both"/>
      </w:pPr>
      <w:r>
        <w:rPr>
          <w:sz w:val="20"/>
        </w:rPr>
      </w:r>
    </w:p>
    <w:p>
      <w:pPr>
        <w:pStyle w:val="0"/>
        <w:jc w:val="center"/>
      </w:pPr>
      <w:r>
        <w:rPr>
          <w:sz w:val="20"/>
        </w:rPr>
        <w:t xml:space="preserve">Утратила силу. - </w:t>
      </w:r>
      <w:hyperlink w:history="0" r:id="rId137"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w:t>
        </w:r>
      </w:hyperlink>
      <w:r>
        <w:rPr>
          <w:sz w:val="20"/>
        </w:rPr>
        <w:t xml:space="preserve"> Минимущества ВО от 01.02.2024 N 278.</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информации об объектах</w:t>
      </w:r>
    </w:p>
    <w:p>
      <w:pPr>
        <w:pStyle w:val="0"/>
        <w:jc w:val="right"/>
      </w:pPr>
      <w:r>
        <w:rPr>
          <w:sz w:val="20"/>
        </w:rPr>
        <w:t xml:space="preserve">недвижимого имущества, находящихся в</w:t>
      </w:r>
    </w:p>
    <w:p>
      <w:pPr>
        <w:pStyle w:val="0"/>
        <w:jc w:val="right"/>
      </w:pPr>
      <w:r>
        <w:rPr>
          <w:sz w:val="20"/>
        </w:rPr>
        <w:t xml:space="preserve">государственной собственности и</w:t>
      </w:r>
    </w:p>
    <w:p>
      <w:pPr>
        <w:pStyle w:val="0"/>
        <w:jc w:val="right"/>
      </w:pPr>
      <w:r>
        <w:rPr>
          <w:sz w:val="20"/>
        </w:rPr>
        <w:t xml:space="preserve">предназначенных для сдачи в аренду"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8"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color w:val="392c69"/>
              </w:rPr>
              <w:t xml:space="preserve"> Минимущества ВО от 01.02.2024 N 278)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9"/>
        <w:gridCol w:w="2890"/>
        <w:gridCol w:w="720"/>
        <w:gridCol w:w="300"/>
        <w:gridCol w:w="4592"/>
      </w:tblGrid>
      <w:tr>
        <w:tc>
          <w:tcPr>
            <w:gridSpan w:val="4"/>
            <w:tcW w:w="4479" w:type="dxa"/>
            <w:tcBorders>
              <w:top w:val="nil"/>
              <w:left w:val="nil"/>
              <w:bottom w:val="nil"/>
              <w:right w:val="nil"/>
            </w:tcBorders>
          </w:tcPr>
          <w:p>
            <w:pPr>
              <w:pStyle w:val="0"/>
            </w:pPr>
            <w:r>
              <w:rPr>
                <w:sz w:val="20"/>
              </w:rPr>
            </w:r>
          </w:p>
        </w:tc>
        <w:tc>
          <w:tcPr>
            <w:tcW w:w="4592" w:type="dxa"/>
            <w:tcBorders>
              <w:top w:val="nil"/>
              <w:left w:val="nil"/>
              <w:bottom w:val="nil"/>
              <w:right w:val="nil"/>
            </w:tcBorders>
          </w:tcPr>
          <w:p>
            <w:pPr>
              <w:pStyle w:val="0"/>
              <w:jc w:val="right"/>
            </w:pPr>
            <w:r>
              <w:rPr>
                <w:sz w:val="20"/>
              </w:rPr>
              <w:t xml:space="preserve">Министерство</w:t>
            </w:r>
          </w:p>
          <w:p>
            <w:pPr>
              <w:pStyle w:val="0"/>
              <w:jc w:val="right"/>
            </w:pPr>
            <w:r>
              <w:rPr>
                <w:sz w:val="20"/>
              </w:rPr>
              <w:t xml:space="preserve">имущественных и земельных</w:t>
            </w:r>
          </w:p>
          <w:p>
            <w:pPr>
              <w:pStyle w:val="0"/>
              <w:jc w:val="right"/>
            </w:pPr>
            <w:r>
              <w:rPr>
                <w:sz w:val="20"/>
              </w:rPr>
              <w:t xml:space="preserve">отношений Воронежской области</w:t>
            </w:r>
          </w:p>
          <w:p>
            <w:pPr>
              <w:pStyle w:val="0"/>
              <w:jc w:val="right"/>
            </w:pPr>
            <w:r>
              <w:rPr>
                <w:sz w:val="20"/>
              </w:rPr>
              <w:t xml:space="preserve">от ____________________________</w:t>
            </w:r>
          </w:p>
          <w:p>
            <w:pPr>
              <w:pStyle w:val="0"/>
              <w:jc w:val="right"/>
            </w:pPr>
            <w:r>
              <w:rPr>
                <w:sz w:val="20"/>
              </w:rPr>
              <w:t xml:space="preserve">(Ф.И.О. (отчество - при наличии)</w:t>
            </w:r>
          </w:p>
          <w:p>
            <w:pPr>
              <w:pStyle w:val="0"/>
              <w:jc w:val="right"/>
            </w:pPr>
            <w:r>
              <w:rPr>
                <w:sz w:val="20"/>
              </w:rPr>
              <w:t xml:space="preserve">гражданина в родительном падеже</w:t>
            </w:r>
          </w:p>
          <w:p>
            <w:pPr>
              <w:pStyle w:val="0"/>
              <w:jc w:val="right"/>
            </w:pPr>
            <w:r>
              <w:rPr>
                <w:sz w:val="20"/>
              </w:rPr>
              <w:t xml:space="preserve">/полное наименование</w:t>
            </w:r>
          </w:p>
          <w:p>
            <w:pPr>
              <w:pStyle w:val="0"/>
              <w:jc w:val="right"/>
            </w:pPr>
            <w:r>
              <w:rPr>
                <w:sz w:val="20"/>
              </w:rPr>
              <w:t xml:space="preserve">юридического лица/</w:t>
            </w:r>
          </w:p>
          <w:p>
            <w:pPr>
              <w:pStyle w:val="0"/>
              <w:jc w:val="right"/>
            </w:pPr>
            <w:r>
              <w:rPr>
                <w:sz w:val="20"/>
              </w:rPr>
              <w:t xml:space="preserve">______________________________</w:t>
            </w:r>
          </w:p>
          <w:p>
            <w:pPr>
              <w:pStyle w:val="0"/>
              <w:jc w:val="right"/>
            </w:pPr>
            <w:r>
              <w:rPr>
                <w:sz w:val="20"/>
              </w:rPr>
              <w:t xml:space="preserve">______________________________</w:t>
            </w:r>
          </w:p>
          <w:p>
            <w:pPr>
              <w:pStyle w:val="0"/>
              <w:jc w:val="right"/>
            </w:pPr>
            <w:r>
              <w:rPr>
                <w:sz w:val="20"/>
              </w:rPr>
              <w:t xml:space="preserve">(Данные паспорта/</w:t>
            </w:r>
          </w:p>
          <w:p>
            <w:pPr>
              <w:pStyle w:val="0"/>
              <w:jc w:val="right"/>
            </w:pPr>
            <w:r>
              <w:rPr>
                <w:sz w:val="20"/>
              </w:rPr>
              <w:t xml:space="preserve">Юридический адрес)</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bookmarkStart w:id="535" w:name="P535"/>
          <w:bookmarkEnd w:id="535"/>
          <w:p>
            <w:pPr>
              <w:pStyle w:val="0"/>
              <w:jc w:val="center"/>
            </w:pPr>
            <w:r>
              <w:rPr>
                <w:sz w:val="20"/>
              </w:rPr>
              <w:t xml:space="preserve">Заявление</w:t>
            </w:r>
          </w:p>
        </w:tc>
      </w:tr>
      <w:tr>
        <w:tc>
          <w:tcPr>
            <w:gridSpan w:val="5"/>
            <w:tcW w:w="9071" w:type="dxa"/>
            <w:tcBorders>
              <w:top w:val="nil"/>
              <w:left w:val="nil"/>
              <w:bottom w:val="nil"/>
              <w:right w:val="nil"/>
            </w:tcBorders>
          </w:tcPr>
          <w:p>
            <w:pPr>
              <w:pStyle w:val="0"/>
            </w:pPr>
            <w:r>
              <w:rPr>
                <w:sz w:val="20"/>
              </w:rPr>
            </w:r>
          </w:p>
        </w:tc>
      </w:tr>
      <w:tr>
        <w:tc>
          <w:tcPr>
            <w:gridSpan w:val="5"/>
            <w:tcW w:w="9071" w:type="dxa"/>
            <w:tcBorders>
              <w:top w:val="nil"/>
              <w:left w:val="nil"/>
              <w:bottom w:val="nil"/>
              <w:right w:val="nil"/>
            </w:tcBorders>
          </w:tcPr>
          <w:p>
            <w:pPr>
              <w:pStyle w:val="0"/>
              <w:jc w:val="both"/>
            </w:pPr>
            <w:r>
              <w:rPr>
                <w:sz w:val="20"/>
              </w:rPr>
              <w:t xml:space="preserve">Я, ______________________________________________________________________,</w:t>
            </w:r>
          </w:p>
          <w:p>
            <w:pPr>
              <w:pStyle w:val="0"/>
              <w:jc w:val="center"/>
            </w:pPr>
            <w:r>
              <w:rPr>
                <w:sz w:val="20"/>
              </w:rPr>
              <w:t xml:space="preserve">фамилия, имя, отчество (при наличии) заявителя (его уполномоченного представителя)</w:t>
            </w:r>
          </w:p>
          <w:p>
            <w:pPr>
              <w:pStyle w:val="0"/>
              <w:jc w:val="both"/>
            </w:pPr>
            <w:r>
              <w:rPr>
                <w:sz w:val="20"/>
              </w:rPr>
              <w:t xml:space="preserve">паспорт N _____________________ выдан ____________________________________</w:t>
            </w:r>
          </w:p>
          <w:p>
            <w:pPr>
              <w:pStyle w:val="0"/>
              <w:jc w:val="both"/>
            </w:pPr>
            <w:r>
              <w:rPr>
                <w:sz w:val="20"/>
              </w:rPr>
              <w:t xml:space="preserve">серия и номер паспорта, наименование органа, выдавшего паспорт, дата выдачи</w:t>
            </w:r>
          </w:p>
          <w:p>
            <w:pPr>
              <w:pStyle w:val="0"/>
              <w:jc w:val="both"/>
            </w:pPr>
            <w:r>
              <w:rPr>
                <w:sz w:val="20"/>
              </w:rPr>
              <w:t xml:space="preserve">_________________________________________________________________________</w:t>
            </w:r>
          </w:p>
          <w:p>
            <w:pPr>
              <w:pStyle w:val="0"/>
              <w:jc w:val="both"/>
            </w:pPr>
            <w:r>
              <w:rPr>
                <w:sz w:val="20"/>
              </w:rPr>
              <w:t xml:space="preserve">действуя от имени ________________________________________________________</w:t>
            </w:r>
          </w:p>
          <w:p>
            <w:pPr>
              <w:pStyle w:val="0"/>
              <w:jc w:val="center"/>
            </w:pPr>
            <w:r>
              <w:rPr>
                <w:sz w:val="20"/>
              </w:rPr>
              <w:t xml:space="preserve">фамилия, имя, отчество (при наличии) заявителя (в случае</w:t>
            </w:r>
          </w:p>
          <w:p>
            <w:pPr>
              <w:pStyle w:val="0"/>
              <w:jc w:val="center"/>
            </w:pPr>
            <w:r>
              <w:rPr>
                <w:sz w:val="20"/>
              </w:rPr>
              <w:t xml:space="preserve">если его интересы представляет уполномоченный представитель)</w:t>
            </w:r>
          </w:p>
          <w:p>
            <w:pPr>
              <w:pStyle w:val="0"/>
              <w:jc w:val="both"/>
            </w:pPr>
            <w:r>
              <w:rPr>
                <w:sz w:val="20"/>
              </w:rPr>
              <w:t xml:space="preserve">на основании _____________________________________________________________</w:t>
            </w:r>
          </w:p>
          <w:p>
            <w:pPr>
              <w:pStyle w:val="0"/>
              <w:jc w:val="center"/>
            </w:pPr>
            <w:r>
              <w:rPr>
                <w:sz w:val="20"/>
              </w:rPr>
              <w:t xml:space="preserve">наименование и реквизиты документа, подтверждающего полномочия</w:t>
            </w:r>
          </w:p>
          <w:p>
            <w:pPr>
              <w:pStyle w:val="0"/>
              <w:jc w:val="center"/>
            </w:pPr>
            <w:r>
              <w:rPr>
                <w:sz w:val="20"/>
              </w:rPr>
              <w:t xml:space="preserve">представителя</w:t>
            </w:r>
          </w:p>
          <w:p>
            <w:pPr>
              <w:pStyle w:val="0"/>
              <w:jc w:val="both"/>
            </w:pPr>
            <w:r>
              <w:rPr>
                <w:sz w:val="20"/>
              </w:rPr>
              <w:t xml:space="preserve">прошу предоставить мне информацию об объектах недвижимого имущества, находящихся в собственности Воронежской области и предназначенных для сдачи в аренду.</w:t>
            </w:r>
          </w:p>
        </w:tc>
      </w:tr>
      <w:tr>
        <w:tc>
          <w:tcPr>
            <w:gridSpan w:val="5"/>
            <w:tcW w:w="9071" w:type="dxa"/>
            <w:tcBorders>
              <w:top w:val="nil"/>
              <w:left w:val="nil"/>
              <w:bottom w:val="nil"/>
              <w:right w:val="nil"/>
            </w:tcBorders>
          </w:tcPr>
          <w:p>
            <w:pPr>
              <w:pStyle w:val="0"/>
              <w:jc w:val="both"/>
            </w:pPr>
            <w:r>
              <w:rPr>
                <w:sz w:val="20"/>
              </w:rPr>
              <w:t xml:space="preserve">Информацию прошу предоставить:</w:t>
            </w:r>
          </w:p>
        </w:tc>
      </w:tr>
      <w:tr>
        <w:tblPrEx>
          <w:tblBorders>
            <w:left w:val="single" w:sz="4"/>
          </w:tblBorders>
        </w:tblPrEx>
        <w:tc>
          <w:tcPr>
            <w:tcW w:w="569" w:type="dxa"/>
            <w:tcBorders>
              <w:top w:val="single" w:sz="4"/>
              <w:left w:val="single" w:sz="4"/>
              <w:bottom w:val="single" w:sz="4"/>
              <w:right w:val="single" w:sz="4"/>
            </w:tcBorders>
          </w:tcPr>
          <w:p>
            <w:pPr>
              <w:pStyle w:val="0"/>
            </w:pPr>
            <w:r>
              <w:rPr>
                <w:sz w:val="20"/>
              </w:rPr>
            </w:r>
          </w:p>
        </w:tc>
        <w:tc>
          <w:tcPr>
            <w:gridSpan w:val="3"/>
            <w:tcW w:w="3910" w:type="dxa"/>
            <w:tcBorders>
              <w:top w:val="nil"/>
              <w:left w:val="single" w:sz="4"/>
              <w:bottom w:val="nil"/>
              <w:right w:val="nil"/>
            </w:tcBorders>
          </w:tcPr>
          <w:p>
            <w:pPr>
              <w:pStyle w:val="0"/>
              <w:jc w:val="both"/>
            </w:pPr>
            <w:r>
              <w:rPr>
                <w:sz w:val="20"/>
              </w:rPr>
              <w:t xml:space="preserve">почтовым отправлением по адресу:</w:t>
            </w:r>
          </w:p>
        </w:tc>
        <w:tc>
          <w:tcPr>
            <w:tcW w:w="4592" w:type="dxa"/>
            <w:tcBorders>
              <w:top w:val="nil"/>
              <w:left w:val="nil"/>
              <w:bottom w:val="single" w:sz="4"/>
              <w:right w:val="nil"/>
            </w:tcBorders>
          </w:tcPr>
          <w:p>
            <w:pPr>
              <w:pStyle w:val="0"/>
            </w:pPr>
            <w:r>
              <w:rPr>
                <w:sz w:val="20"/>
              </w:rPr>
            </w:r>
          </w:p>
        </w:tc>
      </w:tr>
      <w:tr>
        <w:tc>
          <w:tcPr>
            <w:gridSpan w:val="4"/>
            <w:tcW w:w="4479" w:type="dxa"/>
            <w:tcBorders>
              <w:top w:val="nil"/>
              <w:left w:val="nil"/>
              <w:bottom w:val="nil"/>
              <w:right w:val="nil"/>
            </w:tcBorders>
          </w:tcPr>
          <w:p>
            <w:pPr>
              <w:pStyle w:val="0"/>
            </w:pPr>
            <w:r>
              <w:rPr>
                <w:sz w:val="20"/>
              </w:rPr>
            </w:r>
          </w:p>
        </w:tc>
        <w:tc>
          <w:tcPr>
            <w:tcW w:w="4592" w:type="dxa"/>
            <w:tcBorders>
              <w:top w:val="single" w:sz="4"/>
              <w:left w:val="nil"/>
              <w:bottom w:val="nil"/>
              <w:right w:val="nil"/>
            </w:tcBorders>
          </w:tcPr>
          <w:p>
            <w:pPr>
              <w:pStyle w:val="0"/>
              <w:jc w:val="center"/>
            </w:pPr>
            <w:r>
              <w:rPr>
                <w:sz w:val="20"/>
              </w:rPr>
              <w:t xml:space="preserve">почтовый адрес с указанием индекса</w:t>
            </w:r>
          </w:p>
        </w:tc>
      </w:tr>
      <w:tr>
        <w:tblPrEx>
          <w:tblBorders>
            <w:left w:val="single" w:sz="4"/>
            <w:insideH w:val="single" w:sz="4"/>
          </w:tblBorders>
        </w:tblPrEx>
        <w:tc>
          <w:tcPr>
            <w:tcW w:w="569" w:type="dxa"/>
            <w:tcBorders>
              <w:top w:val="single" w:sz="4"/>
              <w:left w:val="single" w:sz="4"/>
              <w:bottom w:val="single" w:sz="4"/>
              <w:right w:val="single" w:sz="4"/>
            </w:tcBorders>
          </w:tcPr>
          <w:p>
            <w:pPr>
              <w:pStyle w:val="0"/>
            </w:pPr>
            <w:r>
              <w:rPr>
                <w:sz w:val="20"/>
              </w:rPr>
            </w:r>
          </w:p>
        </w:tc>
        <w:tc>
          <w:tcPr>
            <w:gridSpan w:val="4"/>
            <w:tcW w:w="8502" w:type="dxa"/>
            <w:tcBorders>
              <w:top w:val="nil"/>
              <w:left w:val="nil"/>
              <w:bottom w:val="nil"/>
              <w:right w:val="nil"/>
            </w:tcBorders>
            <w:vMerge w:val="restart"/>
          </w:tcPr>
          <w:p>
            <w:pPr>
              <w:pStyle w:val="0"/>
              <w:jc w:val="both"/>
            </w:pPr>
            <w:r>
              <w:rPr>
                <w:sz w:val="20"/>
              </w:rPr>
              <w:t xml:space="preserve">в АУ ВО "Многофункциональный центр предоставления государственных и муниципальных услуг"</w:t>
            </w:r>
          </w:p>
        </w:tc>
      </w:tr>
      <w:tr>
        <w:tblPrEx>
          <w:tblBorders>
            <w:insideH w:val="single" w:sz="4"/>
          </w:tblBorders>
        </w:tblPrEx>
        <w:tc>
          <w:tcPr>
            <w:tcW w:w="569" w:type="dxa"/>
            <w:tcBorders>
              <w:top w:val="single" w:sz="4"/>
              <w:left w:val="nil"/>
              <w:bottom w:val="single" w:sz="4"/>
              <w:right w:val="nil"/>
            </w:tcBorders>
          </w:tcPr>
          <w:p>
            <w:pPr>
              <w:pStyle w:val="0"/>
            </w:pPr>
            <w:r>
              <w:rPr>
                <w:sz w:val="20"/>
              </w:rPr>
            </w:r>
          </w:p>
        </w:tc>
        <w:tc>
          <w:tcPr>
            <w:gridSpan w:val="4"/>
            <w:tcBorders>
              <w:top w:val="nil"/>
              <w:left w:val="nil"/>
              <w:bottom w:val="nil"/>
              <w:right w:val="nil"/>
            </w:tcBorders>
            <w:vMerge w:val="continue"/>
          </w:tcPr>
          <w:p/>
        </w:tc>
      </w:tr>
      <w:tr>
        <w:tblPrEx>
          <w:tblBorders>
            <w:left w:val="single" w:sz="4"/>
            <w:insideV w:val="single" w:sz="4"/>
          </w:tblBorders>
        </w:tblPrEx>
        <w:tc>
          <w:tcPr>
            <w:tcW w:w="569" w:type="dxa"/>
            <w:tcBorders>
              <w:top w:val="single" w:sz="4"/>
              <w:bottom w:val="single" w:sz="4"/>
            </w:tcBorders>
          </w:tcPr>
          <w:p>
            <w:pPr>
              <w:pStyle w:val="0"/>
            </w:pPr>
            <w:r>
              <w:rPr>
                <w:sz w:val="20"/>
              </w:rPr>
            </w:r>
          </w:p>
        </w:tc>
        <w:tc>
          <w:tcPr>
            <w:gridSpan w:val="4"/>
            <w:tcW w:w="8502" w:type="dxa"/>
            <w:tcBorders>
              <w:top w:val="nil"/>
              <w:bottom w:val="nil"/>
              <w:right w:val="nil"/>
            </w:tcBorders>
          </w:tcPr>
          <w:p>
            <w:pPr>
              <w:pStyle w:val="0"/>
              <w:jc w:val="both"/>
            </w:pPr>
            <w:r>
              <w:rPr>
                <w:sz w:val="20"/>
              </w:rPr>
              <w:t xml:space="preserve">в электронной форме</w:t>
            </w:r>
          </w:p>
        </w:tc>
      </w:tr>
      <w:tr>
        <w:tc>
          <w:tcPr>
            <w:gridSpan w:val="5"/>
            <w:tcW w:w="9071" w:type="dxa"/>
            <w:tcBorders>
              <w:top w:val="nil"/>
              <w:left w:val="nil"/>
              <w:bottom w:val="nil"/>
              <w:right w:val="nil"/>
            </w:tcBorders>
          </w:tcPr>
          <w:p>
            <w:pPr>
              <w:pStyle w:val="0"/>
              <w:jc w:val="center"/>
            </w:pPr>
            <w:r>
              <w:rPr>
                <w:sz w:val="20"/>
              </w:rPr>
              <w:t xml:space="preserve">(поставить отметку напротив выбранного варианта)</w:t>
            </w:r>
          </w:p>
        </w:tc>
      </w:tr>
      <w:tr>
        <w:tc>
          <w:tcPr>
            <w:gridSpan w:val="5"/>
            <w:tcW w:w="9071" w:type="dxa"/>
            <w:tcBorders>
              <w:top w:val="nil"/>
              <w:left w:val="nil"/>
              <w:bottom w:val="nil"/>
              <w:right w:val="nil"/>
            </w:tcBorders>
          </w:tcPr>
          <w:p>
            <w:pPr>
              <w:pStyle w:val="0"/>
              <w:jc w:val="both"/>
            </w:pPr>
            <w:r>
              <w:rPr>
                <w:sz w:val="20"/>
              </w:rPr>
              <w:t xml:space="preserve">О готовности результатов государственной услуги прошу сообщить по телефону</w:t>
            </w:r>
          </w:p>
          <w:p>
            <w:pPr>
              <w:pStyle w:val="0"/>
              <w:jc w:val="both"/>
            </w:pPr>
            <w:r>
              <w:rPr>
                <w:sz w:val="20"/>
              </w:rPr>
              <w:t xml:space="preserve">_______ _________________________.</w:t>
            </w:r>
          </w:p>
        </w:tc>
      </w:tr>
      <w:tr>
        <w:tc>
          <w:tcPr>
            <w:gridSpan w:val="5"/>
            <w:tcW w:w="9071" w:type="dxa"/>
            <w:tcBorders>
              <w:top w:val="nil"/>
              <w:left w:val="nil"/>
              <w:bottom w:val="nil"/>
              <w:right w:val="nil"/>
            </w:tcBorders>
          </w:tcPr>
          <w:p>
            <w:pPr>
              <w:pStyle w:val="0"/>
              <w:jc w:val="both"/>
            </w:pPr>
            <w:r>
              <w:rPr>
                <w:sz w:val="20"/>
              </w:rPr>
              <w:t xml:space="preserve">Приложение: на ___ л. в 1 экз.</w:t>
            </w:r>
          </w:p>
        </w:tc>
      </w:tr>
      <w:tr>
        <w:tc>
          <w:tcPr>
            <w:gridSpan w:val="2"/>
            <w:tcW w:w="3459" w:type="dxa"/>
            <w:tcBorders>
              <w:top w:val="nil"/>
              <w:left w:val="nil"/>
              <w:bottom w:val="nil"/>
              <w:right w:val="nil"/>
            </w:tcBorders>
          </w:tcPr>
          <w:p>
            <w:pPr>
              <w:pStyle w:val="0"/>
            </w:pPr>
            <w:r>
              <w:rPr>
                <w:sz w:val="20"/>
              </w:rPr>
              <w:t xml:space="preserve">________________________</w:t>
            </w:r>
          </w:p>
          <w:p>
            <w:pPr>
              <w:pStyle w:val="0"/>
            </w:pPr>
            <w:r>
              <w:rPr>
                <w:sz w:val="20"/>
              </w:rPr>
              <w:t xml:space="preserve">дата направления запроса</w:t>
            </w:r>
          </w:p>
        </w:tc>
        <w:tc>
          <w:tcPr>
            <w:tcW w:w="720" w:type="dxa"/>
            <w:tcBorders>
              <w:top w:val="nil"/>
              <w:left w:val="nil"/>
              <w:bottom w:val="nil"/>
              <w:right w:val="nil"/>
            </w:tcBorders>
          </w:tcPr>
          <w:p>
            <w:pPr>
              <w:pStyle w:val="0"/>
            </w:pPr>
            <w:r>
              <w:rPr>
                <w:sz w:val="20"/>
              </w:rPr>
            </w:r>
          </w:p>
        </w:tc>
        <w:tc>
          <w:tcPr>
            <w:gridSpan w:val="2"/>
            <w:tcW w:w="4892" w:type="dxa"/>
            <w:tcBorders>
              <w:top w:val="nil"/>
              <w:left w:val="nil"/>
              <w:bottom w:val="nil"/>
              <w:right w:val="nil"/>
            </w:tcBorders>
          </w:tcPr>
          <w:p>
            <w:pPr>
              <w:pStyle w:val="0"/>
              <w:jc w:val="center"/>
            </w:pPr>
            <w:r>
              <w:rPr>
                <w:sz w:val="20"/>
              </w:rPr>
              <w:t xml:space="preserve">_____________________________</w:t>
            </w:r>
          </w:p>
          <w:p>
            <w:pPr>
              <w:pStyle w:val="0"/>
              <w:jc w:val="center"/>
            </w:pPr>
            <w:r>
              <w:rPr>
                <w:sz w:val="20"/>
              </w:rPr>
              <w:t xml:space="preserve">подпись заявителя или его</w:t>
            </w:r>
          </w:p>
          <w:p>
            <w:pPr>
              <w:pStyle w:val="0"/>
              <w:jc w:val="center"/>
            </w:pPr>
            <w:r>
              <w:rPr>
                <w:sz w:val="20"/>
              </w:rPr>
              <w:t xml:space="preserve">уполномоченного представителя</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"Предоставление информации об объектах</w:t>
      </w:r>
    </w:p>
    <w:p>
      <w:pPr>
        <w:pStyle w:val="0"/>
        <w:jc w:val="right"/>
      </w:pPr>
      <w:r>
        <w:rPr>
          <w:sz w:val="20"/>
        </w:rPr>
        <w:t xml:space="preserve">недвижимого имущества, находящихся в</w:t>
      </w:r>
    </w:p>
    <w:p>
      <w:pPr>
        <w:pStyle w:val="0"/>
        <w:jc w:val="right"/>
      </w:pPr>
      <w:r>
        <w:rPr>
          <w:sz w:val="20"/>
        </w:rPr>
        <w:t xml:space="preserve">государственной собственности и</w:t>
      </w:r>
    </w:p>
    <w:p>
      <w:pPr>
        <w:pStyle w:val="0"/>
        <w:jc w:val="right"/>
      </w:pPr>
      <w:r>
        <w:rPr>
          <w:sz w:val="20"/>
        </w:rPr>
        <w:t xml:space="preserve">предназначенных для сдачи в аренду"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9" w:tooltip="Приказ Минимущества ВО от 01.02.2024 N 278 &quot;О внесении изменений в приказ департамента имущественных и земельных отношений Воронежской области от 23.01.2012 N 98&quot; {КонсультантПлюс}">
              <w:r>
                <w:rPr>
                  <w:sz w:val="20"/>
                  <w:color w:val="0000ff"/>
                </w:rPr>
                <w:t xml:space="preserve">приказа</w:t>
              </w:r>
            </w:hyperlink>
            <w:r>
              <w:rPr>
                <w:sz w:val="20"/>
                <w:color w:val="392c69"/>
              </w:rPr>
              <w:t xml:space="preserve"> Минимущества ВО от 01.02.2024 N 278)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jc w:val="center"/>
      </w:pPr>
      <w:r>
        <w:rPr>
          <w:sz w:val="20"/>
        </w:rPr>
        <w:t xml:space="preserve">МИНИСТЕРСТВО</w:t>
      </w:r>
    </w:p>
    <w:p>
      <w:pPr>
        <w:pStyle w:val="0"/>
        <w:jc w:val="center"/>
      </w:pPr>
      <w:r>
        <w:rPr>
          <w:sz w:val="20"/>
        </w:rPr>
        <w:t xml:space="preserve">ИМУЩЕСТВЕННЫХ И ЗЕМЕЛЬНЫХ ОТНОШЕНИЙ</w:t>
      </w:r>
    </w:p>
    <w:p>
      <w:pPr>
        <w:pStyle w:val="0"/>
        <w:jc w:val="center"/>
      </w:pPr>
      <w:r>
        <w:rPr>
          <w:sz w:val="20"/>
        </w:rPr>
        <w:t xml:space="preserve">ВОРОНЕЖСКОЙ ОБЛАСТИ</w:t>
      </w:r>
    </w:p>
    <w:p>
      <w:pPr>
        <w:pStyle w:val="0"/>
        <w:ind w:firstLine="540"/>
        <w:jc w:val="both"/>
      </w:pPr>
      <w:r>
        <w:rPr>
          <w:sz w:val="20"/>
        </w:rPr>
      </w:r>
    </w:p>
    <w:p>
      <w:pPr>
        <w:pStyle w:val="1"/>
        <w:jc w:val="both"/>
      </w:pPr>
      <w:r>
        <w:rPr>
          <w:sz w:val="20"/>
        </w:rPr>
        <w:t xml:space="preserve">_______________ N ___________            __________________________________</w:t>
      </w:r>
    </w:p>
    <w:p>
      <w:pPr>
        <w:pStyle w:val="1"/>
        <w:jc w:val="both"/>
      </w:pPr>
      <w:r>
        <w:rPr>
          <w:sz w:val="20"/>
        </w:rPr>
        <w:t xml:space="preserve">На N _______ от _____________            наименование юридического лица или</w:t>
      </w:r>
    </w:p>
    <w:p>
      <w:pPr>
        <w:pStyle w:val="1"/>
        <w:jc w:val="both"/>
      </w:pPr>
      <w:r>
        <w:rPr>
          <w:sz w:val="20"/>
        </w:rPr>
        <w:t xml:space="preserve">                                         __________________________________</w:t>
      </w:r>
    </w:p>
    <w:p>
      <w:pPr>
        <w:pStyle w:val="1"/>
        <w:jc w:val="both"/>
      </w:pPr>
      <w:r>
        <w:rPr>
          <w:sz w:val="20"/>
        </w:rPr>
        <w:t xml:space="preserve">                                              Ф.И.О. физического лица</w:t>
      </w:r>
    </w:p>
    <w:p>
      <w:pPr>
        <w:pStyle w:val="1"/>
        <w:jc w:val="both"/>
      </w:pPr>
      <w:r>
        <w:rPr>
          <w:sz w:val="20"/>
        </w:rPr>
        <w:t xml:space="preserve">                                         __________________________________</w:t>
      </w:r>
    </w:p>
    <w:p>
      <w:pPr>
        <w:pStyle w:val="1"/>
        <w:jc w:val="both"/>
      </w:pPr>
      <w:r>
        <w:rPr>
          <w:sz w:val="20"/>
        </w:rPr>
        <w:t xml:space="preserve">                                         __________________________________</w:t>
      </w:r>
    </w:p>
    <w:p>
      <w:pPr>
        <w:pStyle w:val="1"/>
        <w:jc w:val="both"/>
      </w:pPr>
      <w:r>
        <w:rPr>
          <w:sz w:val="20"/>
        </w:rPr>
        <w:t xml:space="preserve">                                                       адрес</w:t>
      </w:r>
    </w:p>
    <w:p>
      <w:pPr>
        <w:pStyle w:val="0"/>
        <w:ind w:firstLine="540"/>
        <w:jc w:val="both"/>
      </w:pPr>
      <w:r>
        <w:rPr>
          <w:sz w:val="20"/>
        </w:rPr>
      </w:r>
    </w:p>
    <w:bookmarkStart w:id="597" w:name="P597"/>
    <w:bookmarkEnd w:id="597"/>
    <w:p>
      <w:pPr>
        <w:pStyle w:val="0"/>
        <w:jc w:val="center"/>
      </w:pPr>
      <w:r>
        <w:rPr>
          <w:sz w:val="20"/>
        </w:rPr>
        <w:t xml:space="preserve">ИНФОРМАЦИЯ</w:t>
      </w:r>
    </w:p>
    <w:p>
      <w:pPr>
        <w:pStyle w:val="0"/>
        <w:jc w:val="center"/>
      </w:pPr>
      <w:r>
        <w:rPr>
          <w:sz w:val="20"/>
        </w:rPr>
        <w:t xml:space="preserve">об объектах недвижимого имущества,</w:t>
      </w:r>
    </w:p>
    <w:p>
      <w:pPr>
        <w:pStyle w:val="0"/>
        <w:jc w:val="center"/>
      </w:pPr>
      <w:r>
        <w:rPr>
          <w:sz w:val="20"/>
        </w:rPr>
        <w:t xml:space="preserve">находящихся в собственности Воронежской области и</w:t>
      </w:r>
    </w:p>
    <w:p>
      <w:pPr>
        <w:pStyle w:val="0"/>
        <w:jc w:val="center"/>
      </w:pPr>
      <w:r>
        <w:rPr>
          <w:sz w:val="20"/>
        </w:rPr>
        <w:t xml:space="preserve">предназначенных для сдачи в аренду</w:t>
      </w:r>
    </w:p>
    <w:p>
      <w:pPr>
        <w:pStyle w:val="0"/>
        <w:ind w:firstLine="540"/>
        <w:jc w:val="both"/>
      </w:pPr>
      <w:r>
        <w:rPr>
          <w:sz w:val="20"/>
        </w:rPr>
      </w:r>
    </w:p>
    <w:p>
      <w:pPr>
        <w:pStyle w:val="0"/>
        <w:ind w:firstLine="540"/>
        <w:jc w:val="both"/>
      </w:pPr>
      <w:r>
        <w:rPr>
          <w:sz w:val="20"/>
        </w:rPr>
        <w:t xml:space="preserve">На Ваш запрос министерство имущественных и земельных отношений Воронежской области направляет информацию об объектах недвижимого имущества, находящихся в государственной собственности и предназначенных для сдачи в аренду:</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25"/>
        <w:gridCol w:w="3798"/>
        <w:gridCol w:w="3912"/>
      </w:tblGrid>
      <w:tr>
        <w:tc>
          <w:tcPr>
            <w:tcW w:w="825" w:type="dxa"/>
          </w:tcPr>
          <w:p>
            <w:pPr>
              <w:pStyle w:val="0"/>
              <w:jc w:val="center"/>
            </w:pPr>
            <w:r>
              <w:rPr>
                <w:sz w:val="20"/>
              </w:rPr>
              <w:t xml:space="preserve">N п/п</w:t>
            </w:r>
          </w:p>
        </w:tc>
        <w:tc>
          <w:tcPr>
            <w:tcW w:w="3798" w:type="dxa"/>
          </w:tcPr>
          <w:p>
            <w:pPr>
              <w:pStyle w:val="0"/>
              <w:jc w:val="center"/>
            </w:pPr>
            <w:r>
              <w:rPr>
                <w:sz w:val="20"/>
              </w:rPr>
              <w:t xml:space="preserve">Наименование объекта</w:t>
            </w:r>
          </w:p>
        </w:tc>
        <w:tc>
          <w:tcPr>
            <w:tcW w:w="3912" w:type="dxa"/>
          </w:tcPr>
          <w:p>
            <w:pPr>
              <w:pStyle w:val="0"/>
              <w:jc w:val="center"/>
            </w:pPr>
            <w:r>
              <w:rPr>
                <w:sz w:val="20"/>
              </w:rPr>
              <w:t xml:space="preserve">Местонахождение объекта</w:t>
            </w:r>
          </w:p>
        </w:tc>
      </w:tr>
      <w:tr>
        <w:tc>
          <w:tcPr>
            <w:tcW w:w="825" w:type="dxa"/>
          </w:tcPr>
          <w:p>
            <w:pPr>
              <w:pStyle w:val="0"/>
            </w:pPr>
            <w:r>
              <w:rPr>
                <w:sz w:val="20"/>
              </w:rPr>
            </w:r>
          </w:p>
        </w:tc>
        <w:tc>
          <w:tcPr>
            <w:tcW w:w="3798" w:type="dxa"/>
          </w:tcPr>
          <w:p>
            <w:pPr>
              <w:pStyle w:val="0"/>
            </w:pPr>
            <w:r>
              <w:rPr>
                <w:sz w:val="20"/>
              </w:rPr>
            </w:r>
          </w:p>
        </w:tc>
        <w:tc>
          <w:tcPr>
            <w:tcW w:w="3912" w:type="dxa"/>
          </w:tcPr>
          <w:p>
            <w:pPr>
              <w:pStyle w:val="0"/>
            </w:pPr>
            <w:r>
              <w:rPr>
                <w:sz w:val="20"/>
              </w:rPr>
            </w:r>
          </w:p>
        </w:tc>
      </w:tr>
    </w:tbl>
    <w:p>
      <w:pPr>
        <w:pStyle w:val="0"/>
        <w:ind w:firstLine="540"/>
        <w:jc w:val="both"/>
      </w:pPr>
      <w:r>
        <w:rPr>
          <w:sz w:val="20"/>
        </w:rPr>
      </w:r>
    </w:p>
    <w:p>
      <w:pPr>
        <w:pStyle w:val="1"/>
        <w:jc w:val="both"/>
      </w:pPr>
      <w:r>
        <w:rPr>
          <w:sz w:val="20"/>
        </w:rPr>
        <w:t xml:space="preserve">________________________________________ ___________  _____________________</w:t>
      </w:r>
    </w:p>
    <w:p>
      <w:pPr>
        <w:pStyle w:val="1"/>
        <w:jc w:val="both"/>
      </w:pPr>
      <w:r>
        <w:rPr>
          <w:sz w:val="20"/>
        </w:rPr>
        <w:t xml:space="preserve">(должность лица, подписавшего сообщение)  (подпись)   (расшифровка подписи)</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    М.П.</w:t>
      </w:r>
    </w:p>
    <w:p>
      <w:pPr>
        <w:pStyle w:val="1"/>
        <w:jc w:val="both"/>
      </w:pPr>
      <w:r>
        <w:rPr>
          <w:sz w:val="20"/>
        </w:rPr>
      </w:r>
    </w:p>
    <w:p>
      <w:pPr>
        <w:pStyle w:val="1"/>
        <w:jc w:val="both"/>
      </w:pPr>
      <w:r>
        <w:rPr>
          <w:sz w:val="20"/>
        </w:rPr>
        <w:t xml:space="preserve">Ф.И.О. исполнителя</w:t>
      </w:r>
    </w:p>
    <w:p>
      <w:pPr>
        <w:pStyle w:val="1"/>
        <w:jc w:val="both"/>
      </w:pPr>
      <w:r>
        <w:rPr>
          <w:sz w:val="20"/>
        </w:rPr>
        <w:t xml:space="preserve">Телефон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23.01.2012 N 98</w:t>
            <w:br/>
            <w:t>(ред. от 01.02.2024)</w:t>
            <w:br/>
            <w:t>"Об утв...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122825&amp;dst=100020" TargetMode = "External"/>
	<Relationship Id="rId8" Type="http://schemas.openxmlformats.org/officeDocument/2006/relationships/hyperlink" Target="https://login.consultant.ru/link/?req=doc&amp;base=RLAW181&amp;n=90974&amp;dst=100010" TargetMode = "External"/>
	<Relationship Id="rId9" Type="http://schemas.openxmlformats.org/officeDocument/2006/relationships/hyperlink" Target="https://login.consultant.ru/link/?req=doc&amp;base=RLAW181&amp;n=87613&amp;dst=100005" TargetMode = "External"/>
	<Relationship Id="rId10" Type="http://schemas.openxmlformats.org/officeDocument/2006/relationships/hyperlink" Target="https://login.consultant.ru/link/?req=doc&amp;base=RLAW181&amp;n=122051&amp;dst=100005" TargetMode = "External"/>
	<Relationship Id="rId11" Type="http://schemas.openxmlformats.org/officeDocument/2006/relationships/hyperlink" Target="https://login.consultant.ru/link/?req=doc&amp;base=LAW&amp;n=465798&amp;dst=100094" TargetMode = "External"/>
	<Relationship Id="rId12" Type="http://schemas.openxmlformats.org/officeDocument/2006/relationships/hyperlink" Target="https://login.consultant.ru/link/?req=doc&amp;base=LAW&amp;n=124507" TargetMode = "External"/>
	<Relationship Id="rId13" Type="http://schemas.openxmlformats.org/officeDocument/2006/relationships/hyperlink" Target="https://login.consultant.ru/link/?req=doc&amp;base=RLAW181&amp;n=121700&amp;dst=100028" TargetMode = "External"/>
	<Relationship Id="rId14" Type="http://schemas.openxmlformats.org/officeDocument/2006/relationships/hyperlink" Target="https://login.consultant.ru/link/?req=doc&amp;base=RLAW181&amp;n=122051&amp;dst=100007" TargetMode = "External"/>
	<Relationship Id="rId15" Type="http://schemas.openxmlformats.org/officeDocument/2006/relationships/hyperlink" Target="https://login.consultant.ru/link/?req=doc&amp;base=RLAW181&amp;n=40159" TargetMode = "External"/>
	<Relationship Id="rId16" Type="http://schemas.openxmlformats.org/officeDocument/2006/relationships/hyperlink" Target="https://login.consultant.ru/link/?req=doc&amp;base=RLAW181&amp;n=122051&amp;dst=100010" TargetMode = "External"/>
	<Relationship Id="rId17" Type="http://schemas.openxmlformats.org/officeDocument/2006/relationships/hyperlink" Target="https://login.consultant.ru/link/?req=doc&amp;base=RLAW181&amp;n=122051&amp;dst=100010" TargetMode = "External"/>
	<Relationship Id="rId18" Type="http://schemas.openxmlformats.org/officeDocument/2006/relationships/hyperlink" Target="https://login.consultant.ru/link/?req=doc&amp;base=RLAW181&amp;n=122051&amp;dst=100012" TargetMode = "External"/>
	<Relationship Id="rId19" Type="http://schemas.openxmlformats.org/officeDocument/2006/relationships/hyperlink" Target="https://login.consultant.ru/link/?req=doc&amp;base=RLAW181&amp;n=122051&amp;dst=100014" TargetMode = "External"/>
	<Relationship Id="rId20" Type="http://schemas.openxmlformats.org/officeDocument/2006/relationships/hyperlink" Target="https://login.consultant.ru/link/?req=doc&amp;base=RLAW181&amp;n=122825&amp;dst=100020" TargetMode = "External"/>
	<Relationship Id="rId21" Type="http://schemas.openxmlformats.org/officeDocument/2006/relationships/hyperlink" Target="https://login.consultant.ru/link/?req=doc&amp;base=RLAW181&amp;n=90974&amp;dst=100010" TargetMode = "External"/>
	<Relationship Id="rId22" Type="http://schemas.openxmlformats.org/officeDocument/2006/relationships/hyperlink" Target="https://login.consultant.ru/link/?req=doc&amp;base=RLAW181&amp;n=87613&amp;dst=100010" TargetMode = "External"/>
	<Relationship Id="rId23" Type="http://schemas.openxmlformats.org/officeDocument/2006/relationships/hyperlink" Target="https://login.consultant.ru/link/?req=doc&amp;base=RLAW181&amp;n=122051&amp;dst=100016" TargetMode = "External"/>
	<Relationship Id="rId24" Type="http://schemas.openxmlformats.org/officeDocument/2006/relationships/hyperlink" Target="https://login.consultant.ru/link/?req=doc&amp;base=RLAW181&amp;n=122051&amp;dst=100017" TargetMode = "External"/>
	<Relationship Id="rId25" Type="http://schemas.openxmlformats.org/officeDocument/2006/relationships/hyperlink" Target="https://login.consultant.ru/link/?req=doc&amp;base=RLAW181&amp;n=122051&amp;dst=100019" TargetMode = "External"/>
	<Relationship Id="rId26" Type="http://schemas.openxmlformats.org/officeDocument/2006/relationships/hyperlink" Target="https://login.consultant.ru/link/?req=doc&amp;base=RLAW181&amp;n=122051&amp;dst=100019" TargetMode = "External"/>
	<Relationship Id="rId27" Type="http://schemas.openxmlformats.org/officeDocument/2006/relationships/hyperlink" Target="https://login.consultant.ru/link/?req=doc&amp;base=RLAW181&amp;n=122051&amp;dst=100019" TargetMode = "External"/>
	<Relationship Id="rId28" Type="http://schemas.openxmlformats.org/officeDocument/2006/relationships/hyperlink" Target="https://login.consultant.ru/link/?req=doc&amp;base=RLAW181&amp;n=122051&amp;dst=100020" TargetMode = "External"/>
	<Relationship Id="rId29" Type="http://schemas.openxmlformats.org/officeDocument/2006/relationships/hyperlink" Target="https://login.consultant.ru/link/?req=doc&amp;base=RLAW181&amp;n=122051&amp;dst=100017" TargetMode = "External"/>
	<Relationship Id="rId30" Type="http://schemas.openxmlformats.org/officeDocument/2006/relationships/hyperlink" Target="https://login.consultant.ru/link/?req=doc&amp;base=RLAW181&amp;n=111444&amp;dst=100010" TargetMode = "External"/>
	<Relationship Id="rId31" Type="http://schemas.openxmlformats.org/officeDocument/2006/relationships/hyperlink" Target="https://login.consultant.ru/link/?req=doc&amp;base=RLAW181&amp;n=122051&amp;dst=100019" TargetMode = "External"/>
	<Relationship Id="rId32" Type="http://schemas.openxmlformats.org/officeDocument/2006/relationships/hyperlink" Target="https://login.consultant.ru/link/?req=doc&amp;base=RLAW181&amp;n=122051&amp;dst=100019" TargetMode = "External"/>
	<Relationship Id="rId33" Type="http://schemas.openxmlformats.org/officeDocument/2006/relationships/hyperlink" Target="https://login.consultant.ru/link/?req=doc&amp;base=LAW&amp;n=2875" TargetMode = "External"/>
	<Relationship Id="rId34" Type="http://schemas.openxmlformats.org/officeDocument/2006/relationships/hyperlink" Target="https://login.consultant.ru/link/?req=doc&amp;base=LAW&amp;n=471848" TargetMode = "External"/>
	<Relationship Id="rId35" Type="http://schemas.openxmlformats.org/officeDocument/2006/relationships/hyperlink" Target="https://login.consultant.ru/link/?req=doc&amp;base=LAW&amp;n=462972" TargetMode = "External"/>
	<Relationship Id="rId36" Type="http://schemas.openxmlformats.org/officeDocument/2006/relationships/hyperlink" Target="https://login.consultant.ru/link/?req=doc&amp;base=LAW&amp;n=465798" TargetMode = "External"/>
	<Relationship Id="rId37" Type="http://schemas.openxmlformats.org/officeDocument/2006/relationships/hyperlink" Target="https://login.consultant.ru/link/?req=doc&amp;base=LAW&amp;n=454305" TargetMode = "External"/>
	<Relationship Id="rId38" Type="http://schemas.openxmlformats.org/officeDocument/2006/relationships/hyperlink" Target="https://login.consultant.ru/link/?req=doc&amp;base=RLAW181&amp;n=87613&amp;dst=100019" TargetMode = "External"/>
	<Relationship Id="rId39" Type="http://schemas.openxmlformats.org/officeDocument/2006/relationships/hyperlink" Target="https://login.consultant.ru/link/?req=doc&amp;base=RLAW181&amp;n=122051&amp;dst=100036" TargetMode = "External"/>
	<Relationship Id="rId40" Type="http://schemas.openxmlformats.org/officeDocument/2006/relationships/hyperlink" Target="https://login.consultant.ru/link/?req=doc&amp;base=RLAW181&amp;n=120846&amp;dst=100017" TargetMode = "External"/>
	<Relationship Id="rId41" Type="http://schemas.openxmlformats.org/officeDocument/2006/relationships/hyperlink" Target="https://login.consultant.ru/link/?req=doc&amp;base=RLAW181&amp;n=84035" TargetMode = "External"/>
	<Relationship Id="rId42" Type="http://schemas.openxmlformats.org/officeDocument/2006/relationships/hyperlink" Target="https://login.consultant.ru/link/?req=doc&amp;base=RLAW181&amp;n=33280" TargetMode = "External"/>
	<Relationship Id="rId43" Type="http://schemas.openxmlformats.org/officeDocument/2006/relationships/hyperlink" Target="https://login.consultant.ru/link/?req=doc&amp;base=RLAW181&amp;n=118721&amp;dst=100196" TargetMode = "External"/>
	<Relationship Id="rId44" Type="http://schemas.openxmlformats.org/officeDocument/2006/relationships/hyperlink" Target="https://login.consultant.ru/link/?req=doc&amp;base=RLAW181&amp;n=122051&amp;dst=100017" TargetMode = "External"/>
	<Relationship Id="rId45" Type="http://schemas.openxmlformats.org/officeDocument/2006/relationships/hyperlink" Target="https://login.consultant.ru/link/?req=doc&amp;base=RLAW181&amp;n=122051&amp;dst=100019" TargetMode = "External"/>
	<Relationship Id="rId46" Type="http://schemas.openxmlformats.org/officeDocument/2006/relationships/hyperlink" Target="https://login.consultant.ru/link/?req=doc&amp;base=RLAW181&amp;n=87613&amp;dst=100021" TargetMode = "External"/>
	<Relationship Id="rId47" Type="http://schemas.openxmlformats.org/officeDocument/2006/relationships/hyperlink" Target="https://login.consultant.ru/link/?req=doc&amp;base=RLAW181&amp;n=87613&amp;dst=100022" TargetMode = "External"/>
	<Relationship Id="rId48" Type="http://schemas.openxmlformats.org/officeDocument/2006/relationships/hyperlink" Target="https://login.consultant.ru/link/?req=doc&amp;base=RLAW181&amp;n=87613&amp;dst=100024" TargetMode = "External"/>
	<Relationship Id="rId49" Type="http://schemas.openxmlformats.org/officeDocument/2006/relationships/hyperlink" Target="https://login.consultant.ru/link/?req=doc&amp;base=LAW&amp;n=465798&amp;dst=100010" TargetMode = "External"/>
	<Relationship Id="rId50" Type="http://schemas.openxmlformats.org/officeDocument/2006/relationships/hyperlink" Target="https://login.consultant.ru/link/?req=doc&amp;base=LAW&amp;n=465798&amp;dst=43" TargetMode = "External"/>
	<Relationship Id="rId51" Type="http://schemas.openxmlformats.org/officeDocument/2006/relationships/hyperlink" Target="https://login.consultant.ru/link/?req=doc&amp;base=RLAW181&amp;n=122051&amp;dst=100019" TargetMode = "External"/>
	<Relationship Id="rId52" Type="http://schemas.openxmlformats.org/officeDocument/2006/relationships/hyperlink" Target="https://login.consultant.ru/link/?req=doc&amp;base=LAW&amp;n=465798&amp;dst=100056" TargetMode = "External"/>
	<Relationship Id="rId53" Type="http://schemas.openxmlformats.org/officeDocument/2006/relationships/hyperlink" Target="https://login.consultant.ru/link/?req=doc&amp;base=LAW&amp;n=465798&amp;dst=100352" TargetMode = "External"/>
	<Relationship Id="rId54" Type="http://schemas.openxmlformats.org/officeDocument/2006/relationships/hyperlink" Target="https://login.consultant.ru/link/?req=doc&amp;base=LAW&amp;n=465798&amp;dst=100352" TargetMode = "External"/>
	<Relationship Id="rId55" Type="http://schemas.openxmlformats.org/officeDocument/2006/relationships/hyperlink" Target="https://login.consultant.ru/link/?req=doc&amp;base=RLAW181&amp;n=122051&amp;dst=100019" TargetMode = "External"/>
	<Relationship Id="rId56" Type="http://schemas.openxmlformats.org/officeDocument/2006/relationships/hyperlink" Target="https://login.consultant.ru/link/?req=doc&amp;base=LAW&amp;n=465798&amp;dst=359" TargetMode = "External"/>
	<Relationship Id="rId57" Type="http://schemas.openxmlformats.org/officeDocument/2006/relationships/hyperlink" Target="https://login.consultant.ru/link/?req=doc&amp;base=RLAW181&amp;n=122051&amp;dst=100038" TargetMode = "External"/>
	<Relationship Id="rId58" Type="http://schemas.openxmlformats.org/officeDocument/2006/relationships/hyperlink" Target="https://login.consultant.ru/link/?req=doc&amp;base=RLAW181&amp;n=87613&amp;dst=100025" TargetMode = "External"/>
	<Relationship Id="rId59" Type="http://schemas.openxmlformats.org/officeDocument/2006/relationships/hyperlink" Target="https://login.consultant.ru/link/?req=doc&amp;base=RLAW181&amp;n=122051&amp;dst=100019" TargetMode = "External"/>
	<Relationship Id="rId60" Type="http://schemas.openxmlformats.org/officeDocument/2006/relationships/hyperlink" Target="https://login.consultant.ru/link/?req=doc&amp;base=RLAW181&amp;n=122825&amp;dst=100021" TargetMode = "External"/>
	<Relationship Id="rId61" Type="http://schemas.openxmlformats.org/officeDocument/2006/relationships/hyperlink" Target="https://login.consultant.ru/link/?req=doc&amp;base=RLAW181&amp;n=122051&amp;dst=100019" TargetMode = "External"/>
	<Relationship Id="rId62" Type="http://schemas.openxmlformats.org/officeDocument/2006/relationships/hyperlink" Target="https://login.consultant.ru/link/?req=doc&amp;base=RLAW181&amp;n=122051&amp;dst=100042" TargetMode = "External"/>
	<Relationship Id="rId63" Type="http://schemas.openxmlformats.org/officeDocument/2006/relationships/hyperlink" Target="https://login.consultant.ru/link/?req=doc&amp;base=LAW&amp;n=465798&amp;dst=100134" TargetMode = "External"/>
	<Relationship Id="rId64" Type="http://schemas.openxmlformats.org/officeDocument/2006/relationships/hyperlink" Target="https://login.consultant.ru/link/?req=doc&amp;base=RLAW181&amp;n=122051&amp;dst=100043" TargetMode = "External"/>
	<Relationship Id="rId65" Type="http://schemas.openxmlformats.org/officeDocument/2006/relationships/hyperlink" Target="https://login.consultant.ru/link/?req=doc&amp;base=RLAW181&amp;n=122051&amp;dst=100045" TargetMode = "External"/>
	<Relationship Id="rId66" Type="http://schemas.openxmlformats.org/officeDocument/2006/relationships/hyperlink" Target="https://login.consultant.ru/link/?req=doc&amp;base=LAW&amp;n=477409&amp;dst=252" TargetMode = "External"/>
	<Relationship Id="rId67" Type="http://schemas.openxmlformats.org/officeDocument/2006/relationships/hyperlink" Target="https://login.consultant.ru/link/?req=doc&amp;base=RLAW181&amp;n=122051&amp;dst=100060" TargetMode = "External"/>
	<Relationship Id="rId68" Type="http://schemas.openxmlformats.org/officeDocument/2006/relationships/hyperlink" Target="https://login.consultant.ru/link/?req=doc&amp;base=LAW&amp;n=445069" TargetMode = "External"/>
	<Relationship Id="rId69" Type="http://schemas.openxmlformats.org/officeDocument/2006/relationships/hyperlink" Target="https://login.consultant.ru/link/?req=doc&amp;base=RLAW181&amp;n=87613&amp;dst=100041" TargetMode = "External"/>
	<Relationship Id="rId70" Type="http://schemas.openxmlformats.org/officeDocument/2006/relationships/hyperlink" Target="https://login.consultant.ru/link/?req=doc&amp;base=RLAW181&amp;n=87613&amp;dst=100044" TargetMode = "External"/>
	<Relationship Id="rId71" Type="http://schemas.openxmlformats.org/officeDocument/2006/relationships/hyperlink" Target="https://login.consultant.ru/link/?req=doc&amp;base=RLAW181&amp;n=122051&amp;dst=100019" TargetMode = "External"/>
	<Relationship Id="rId72" Type="http://schemas.openxmlformats.org/officeDocument/2006/relationships/hyperlink" Target="https://login.consultant.ru/link/?req=doc&amp;base=RLAW181&amp;n=122051&amp;dst=100019" TargetMode = "External"/>
	<Relationship Id="rId73" Type="http://schemas.openxmlformats.org/officeDocument/2006/relationships/hyperlink" Target="https://login.consultant.ru/link/?req=doc&amp;base=RLAW181&amp;n=122051&amp;dst=100019" TargetMode = "External"/>
	<Relationship Id="rId74" Type="http://schemas.openxmlformats.org/officeDocument/2006/relationships/hyperlink" Target="https://login.consultant.ru/link/?req=doc&amp;base=RLAW181&amp;n=122051&amp;dst=100019" TargetMode = "External"/>
	<Relationship Id="rId75" Type="http://schemas.openxmlformats.org/officeDocument/2006/relationships/hyperlink" Target="https://login.consultant.ru/link/?req=doc&amp;base=RLAW181&amp;n=122051&amp;dst=100077" TargetMode = "External"/>
	<Relationship Id="rId76" Type="http://schemas.openxmlformats.org/officeDocument/2006/relationships/hyperlink" Target="https://login.consultant.ru/link/?req=doc&amp;base=RLAW181&amp;n=122051&amp;dst=100077" TargetMode = "External"/>
	<Relationship Id="rId77" Type="http://schemas.openxmlformats.org/officeDocument/2006/relationships/hyperlink" Target="https://login.consultant.ru/link/?req=doc&amp;base=RLAW181&amp;n=122051&amp;dst=100077" TargetMode = "External"/>
	<Relationship Id="rId78" Type="http://schemas.openxmlformats.org/officeDocument/2006/relationships/hyperlink" Target="https://login.consultant.ru/link/?req=doc&amp;base=RLAW181&amp;n=122051&amp;dst=100019" TargetMode = "External"/>
	<Relationship Id="rId79" Type="http://schemas.openxmlformats.org/officeDocument/2006/relationships/hyperlink" Target="https://login.consultant.ru/link/?req=doc&amp;base=RLAW181&amp;n=122051&amp;dst=100019" TargetMode = "External"/>
	<Relationship Id="rId80" Type="http://schemas.openxmlformats.org/officeDocument/2006/relationships/hyperlink" Target="https://login.consultant.ru/link/?req=doc&amp;base=RLAW181&amp;n=122051&amp;dst=100019" TargetMode = "External"/>
	<Relationship Id="rId81" Type="http://schemas.openxmlformats.org/officeDocument/2006/relationships/hyperlink" Target="https://login.consultant.ru/link/?req=doc&amp;base=RLAW181&amp;n=122051&amp;dst=100019" TargetMode = "External"/>
	<Relationship Id="rId82" Type="http://schemas.openxmlformats.org/officeDocument/2006/relationships/hyperlink" Target="https://login.consultant.ru/link/?req=doc&amp;base=RLAW181&amp;n=122051&amp;dst=100079" TargetMode = "External"/>
	<Relationship Id="rId83" Type="http://schemas.openxmlformats.org/officeDocument/2006/relationships/hyperlink" Target="https://login.consultant.ru/link/?req=doc&amp;base=RLAW181&amp;n=122051&amp;dst=100080" TargetMode = "External"/>
	<Relationship Id="rId84" Type="http://schemas.openxmlformats.org/officeDocument/2006/relationships/hyperlink" Target="https://login.consultant.ru/link/?req=doc&amp;base=RLAW181&amp;n=122051&amp;dst=100019" TargetMode = "External"/>
	<Relationship Id="rId85" Type="http://schemas.openxmlformats.org/officeDocument/2006/relationships/hyperlink" Target="https://login.consultant.ru/link/?req=doc&amp;base=RLAW181&amp;n=87613&amp;dst=100046" TargetMode = "External"/>
	<Relationship Id="rId86" Type="http://schemas.openxmlformats.org/officeDocument/2006/relationships/hyperlink" Target="https://login.consultant.ru/link/?req=doc&amp;base=RLAW181&amp;n=122051&amp;dst=100037" TargetMode = "External"/>
	<Relationship Id="rId87" Type="http://schemas.openxmlformats.org/officeDocument/2006/relationships/hyperlink" Target="https://login.consultant.ru/link/?req=doc&amp;base=RLAW181&amp;n=122051&amp;dst=100019" TargetMode = "External"/>
	<Relationship Id="rId88" Type="http://schemas.openxmlformats.org/officeDocument/2006/relationships/hyperlink" Target="https://login.consultant.ru/link/?req=doc&amp;base=RLAW181&amp;n=122051&amp;dst=100019" TargetMode = "External"/>
	<Relationship Id="rId89" Type="http://schemas.openxmlformats.org/officeDocument/2006/relationships/hyperlink" Target="https://login.consultant.ru/link/?req=doc&amp;base=RLAW181&amp;n=122051&amp;dst=100019" TargetMode = "External"/>
	<Relationship Id="rId90" Type="http://schemas.openxmlformats.org/officeDocument/2006/relationships/hyperlink" Target="https://login.consultant.ru/link/?req=doc&amp;base=RLAW181&amp;n=87613&amp;dst=100047" TargetMode = "External"/>
	<Relationship Id="rId91" Type="http://schemas.openxmlformats.org/officeDocument/2006/relationships/hyperlink" Target="https://login.consultant.ru/link/?req=doc&amp;base=RLAW181&amp;n=87613&amp;dst=100050" TargetMode = "External"/>
	<Relationship Id="rId92" Type="http://schemas.openxmlformats.org/officeDocument/2006/relationships/hyperlink" Target="https://login.consultant.ru/link/?req=doc&amp;base=RLAW181&amp;n=122051&amp;dst=100019" TargetMode = "External"/>
	<Relationship Id="rId93" Type="http://schemas.openxmlformats.org/officeDocument/2006/relationships/hyperlink" Target="https://login.consultant.ru/link/?req=doc&amp;base=RLAW181&amp;n=122051&amp;dst=100019" TargetMode = "External"/>
	<Relationship Id="rId94" Type="http://schemas.openxmlformats.org/officeDocument/2006/relationships/hyperlink" Target="https://login.consultant.ru/link/?req=doc&amp;base=RLAW181&amp;n=122051&amp;dst=100077" TargetMode = "External"/>
	<Relationship Id="rId95" Type="http://schemas.openxmlformats.org/officeDocument/2006/relationships/hyperlink" Target="https://login.consultant.ru/link/?req=doc&amp;base=RLAW181&amp;n=122051&amp;dst=100019" TargetMode = "External"/>
	<Relationship Id="rId96" Type="http://schemas.openxmlformats.org/officeDocument/2006/relationships/hyperlink" Target="https://login.consultant.ru/link/?req=doc&amp;base=RLAW181&amp;n=122051&amp;dst=100019" TargetMode = "External"/>
	<Relationship Id="rId97" Type="http://schemas.openxmlformats.org/officeDocument/2006/relationships/hyperlink" Target="https://login.consultant.ru/link/?req=doc&amp;base=RLAW181&amp;n=122051&amp;dst=100019" TargetMode = "External"/>
	<Relationship Id="rId98" Type="http://schemas.openxmlformats.org/officeDocument/2006/relationships/hyperlink" Target="https://login.consultant.ru/link/?req=doc&amp;base=RLAW181&amp;n=122051&amp;dst=100077" TargetMode = "External"/>
	<Relationship Id="rId99" Type="http://schemas.openxmlformats.org/officeDocument/2006/relationships/hyperlink" Target="https://login.consultant.ru/link/?req=doc&amp;base=RLAW181&amp;n=122051&amp;dst=100019" TargetMode = "External"/>
	<Relationship Id="rId100" Type="http://schemas.openxmlformats.org/officeDocument/2006/relationships/hyperlink" Target="https://login.consultant.ru/link/?req=doc&amp;base=RLAW181&amp;n=122051&amp;dst=100077" TargetMode = "External"/>
	<Relationship Id="rId101" Type="http://schemas.openxmlformats.org/officeDocument/2006/relationships/hyperlink" Target="https://login.consultant.ru/link/?req=doc&amp;base=RLAW181&amp;n=122051&amp;dst=100019" TargetMode = "External"/>
	<Relationship Id="rId102" Type="http://schemas.openxmlformats.org/officeDocument/2006/relationships/hyperlink" Target="https://login.consultant.ru/link/?req=doc&amp;base=RLAW181&amp;n=122051&amp;dst=100077" TargetMode = "External"/>
	<Relationship Id="rId103" Type="http://schemas.openxmlformats.org/officeDocument/2006/relationships/hyperlink" Target="https://login.consultant.ru/link/?req=doc&amp;base=RLAW181&amp;n=122051&amp;dst=100019" TargetMode = "External"/>
	<Relationship Id="rId104" Type="http://schemas.openxmlformats.org/officeDocument/2006/relationships/hyperlink" Target="https://login.consultant.ru/link/?req=doc&amp;base=RLAW181&amp;n=87613&amp;dst=100055" TargetMode = "External"/>
	<Relationship Id="rId105" Type="http://schemas.openxmlformats.org/officeDocument/2006/relationships/hyperlink" Target="https://login.consultant.ru/link/?req=doc&amp;base=LAW&amp;n=465798&amp;dst=244" TargetMode = "External"/>
	<Relationship Id="rId106" Type="http://schemas.openxmlformats.org/officeDocument/2006/relationships/hyperlink" Target="https://login.consultant.ru/link/?req=doc&amp;base=LAW&amp;n=465798&amp;dst=100354" TargetMode = "External"/>
	<Relationship Id="rId107" Type="http://schemas.openxmlformats.org/officeDocument/2006/relationships/hyperlink" Target="https://login.consultant.ru/link/?req=doc&amp;base=LAW&amp;n=465798&amp;dst=100354" TargetMode = "External"/>
	<Relationship Id="rId108" Type="http://schemas.openxmlformats.org/officeDocument/2006/relationships/hyperlink" Target="https://login.consultant.ru/link/?req=doc&amp;base=LAW&amp;n=465798&amp;dst=100352" TargetMode = "External"/>
	<Relationship Id="rId109" Type="http://schemas.openxmlformats.org/officeDocument/2006/relationships/hyperlink" Target="https://login.consultant.ru/link/?req=doc&amp;base=LAW&amp;n=465798&amp;dst=100354" TargetMode = "External"/>
	<Relationship Id="rId110" Type="http://schemas.openxmlformats.org/officeDocument/2006/relationships/hyperlink" Target="https://login.consultant.ru/link/?req=doc&amp;base=RLAW181&amp;n=122051&amp;dst=100019" TargetMode = "External"/>
	<Relationship Id="rId111" Type="http://schemas.openxmlformats.org/officeDocument/2006/relationships/hyperlink" Target="https://login.consultant.ru/link/?req=doc&amp;base=LAW&amp;n=465798&amp;dst=100354" TargetMode = "External"/>
	<Relationship Id="rId112" Type="http://schemas.openxmlformats.org/officeDocument/2006/relationships/hyperlink" Target="https://login.consultant.ru/link/?req=doc&amp;base=LAW&amp;n=465798&amp;dst=212" TargetMode = "External"/>
	<Relationship Id="rId113" Type="http://schemas.openxmlformats.org/officeDocument/2006/relationships/hyperlink" Target="https://login.consultant.ru/link/?req=doc&amp;base=LAW&amp;n=465798&amp;dst=100354" TargetMode = "External"/>
	<Relationship Id="rId114" Type="http://schemas.openxmlformats.org/officeDocument/2006/relationships/hyperlink" Target="https://login.consultant.ru/link/?req=doc&amp;base=LAW&amp;n=465798&amp;dst=100352" TargetMode = "External"/>
	<Relationship Id="rId115" Type="http://schemas.openxmlformats.org/officeDocument/2006/relationships/hyperlink" Target="https://login.consultant.ru/link/?req=doc&amp;base=RLAW181&amp;n=122051&amp;dst=100019" TargetMode = "External"/>
	<Relationship Id="rId116" Type="http://schemas.openxmlformats.org/officeDocument/2006/relationships/hyperlink" Target="https://login.consultant.ru/link/?req=doc&amp;base=LAW&amp;n=465798&amp;dst=100352" TargetMode = "External"/>
	<Relationship Id="rId117" Type="http://schemas.openxmlformats.org/officeDocument/2006/relationships/hyperlink" Target="https://login.consultant.ru/link/?req=doc&amp;base=RLAW181&amp;n=122051&amp;dst=100019" TargetMode = "External"/>
	<Relationship Id="rId118" Type="http://schemas.openxmlformats.org/officeDocument/2006/relationships/hyperlink" Target="https://login.consultant.ru/link/?req=doc&amp;base=RLAW181&amp;n=122051&amp;dst=100037" TargetMode = "External"/>
	<Relationship Id="rId119" Type="http://schemas.openxmlformats.org/officeDocument/2006/relationships/hyperlink" Target="https://login.consultant.ru/link/?req=doc&amp;base=LAW&amp;n=465798&amp;dst=100352" TargetMode = "External"/>
	<Relationship Id="rId120" Type="http://schemas.openxmlformats.org/officeDocument/2006/relationships/hyperlink" Target="https://login.consultant.ru/link/?req=doc&amp;base=RLAW181&amp;n=122051&amp;dst=100084" TargetMode = "External"/>
	<Relationship Id="rId121" Type="http://schemas.openxmlformats.org/officeDocument/2006/relationships/hyperlink" Target="https://login.consultant.ru/link/?req=doc&amp;base=RLAW181&amp;n=122051&amp;dst=100019" TargetMode = "External"/>
	<Relationship Id="rId122" Type="http://schemas.openxmlformats.org/officeDocument/2006/relationships/hyperlink" Target="https://login.consultant.ru/link/?req=doc&amp;base=LAW&amp;n=465798&amp;dst=100352" TargetMode = "External"/>
	<Relationship Id="rId123" Type="http://schemas.openxmlformats.org/officeDocument/2006/relationships/hyperlink" Target="https://login.consultant.ru/link/?req=doc&amp;base=LAW&amp;n=465798&amp;dst=100352" TargetMode = "External"/>
	<Relationship Id="rId124" Type="http://schemas.openxmlformats.org/officeDocument/2006/relationships/hyperlink" Target="https://login.consultant.ru/link/?req=doc&amp;base=RLAW181&amp;n=122051&amp;dst=100019" TargetMode = "External"/>
	<Relationship Id="rId125" Type="http://schemas.openxmlformats.org/officeDocument/2006/relationships/hyperlink" Target="https://login.consultant.ru/link/?req=doc&amp;base=LAW&amp;n=465798&amp;dst=100352" TargetMode = "External"/>
	<Relationship Id="rId126" Type="http://schemas.openxmlformats.org/officeDocument/2006/relationships/hyperlink" Target="https://login.consultant.ru/link/?req=doc&amp;base=RLAW181&amp;n=122051&amp;dst=100019" TargetMode = "External"/>
	<Relationship Id="rId127" Type="http://schemas.openxmlformats.org/officeDocument/2006/relationships/hyperlink" Target="https://login.consultant.ru/link/?req=doc&amp;base=LAW&amp;n=465798&amp;dst=100352" TargetMode = "External"/>
	<Relationship Id="rId128" Type="http://schemas.openxmlformats.org/officeDocument/2006/relationships/hyperlink" Target="https://login.consultant.ru/link/?req=doc&amp;base=RLAW181&amp;n=122051&amp;dst=100019" TargetMode = "External"/>
	<Relationship Id="rId129" Type="http://schemas.openxmlformats.org/officeDocument/2006/relationships/hyperlink" Target="https://login.consultant.ru/link/?req=doc&amp;base=LAW&amp;n=465798&amp;dst=100352" TargetMode = "External"/>
	<Relationship Id="rId130" Type="http://schemas.openxmlformats.org/officeDocument/2006/relationships/hyperlink" Target="https://login.consultant.ru/link/?req=doc&amp;base=LAW&amp;n=465798&amp;dst=100352" TargetMode = "External"/>
	<Relationship Id="rId131" Type="http://schemas.openxmlformats.org/officeDocument/2006/relationships/hyperlink" Target="https://login.consultant.ru/link/?req=doc&amp;base=RLAW181&amp;n=122051&amp;dst=100019" TargetMode = "External"/>
	<Relationship Id="rId132" Type="http://schemas.openxmlformats.org/officeDocument/2006/relationships/hyperlink" Target="https://login.consultant.ru/link/?req=doc&amp;base=LAW&amp;n=465798&amp;dst=100352" TargetMode = "External"/>
	<Relationship Id="rId133" Type="http://schemas.openxmlformats.org/officeDocument/2006/relationships/hyperlink" Target="https://login.consultant.ru/link/?req=doc&amp;base=RLAW181&amp;n=122051&amp;dst=100019" TargetMode = "External"/>
	<Relationship Id="rId134" Type="http://schemas.openxmlformats.org/officeDocument/2006/relationships/hyperlink" Target="https://login.consultant.ru/link/?req=doc&amp;base=LAW&amp;n=465798&amp;dst=226" TargetMode = "External"/>
	<Relationship Id="rId135" Type="http://schemas.openxmlformats.org/officeDocument/2006/relationships/hyperlink" Target="https://login.consultant.ru/link/?req=doc&amp;base=RLAW181&amp;n=122051&amp;dst=100037" TargetMode = "External"/>
	<Relationship Id="rId136" Type="http://schemas.openxmlformats.org/officeDocument/2006/relationships/hyperlink" Target="https://login.consultant.ru/link/?req=doc&amp;base=RLAW181&amp;n=122051&amp;dst=100085" TargetMode = "External"/>
	<Relationship Id="rId137" Type="http://schemas.openxmlformats.org/officeDocument/2006/relationships/hyperlink" Target="https://login.consultant.ru/link/?req=doc&amp;base=RLAW181&amp;n=122051&amp;dst=100086" TargetMode = "External"/>
	<Relationship Id="rId138" Type="http://schemas.openxmlformats.org/officeDocument/2006/relationships/hyperlink" Target="https://login.consultant.ru/link/?req=doc&amp;base=RLAW181&amp;n=122051&amp;dst=100087" TargetMode = "External"/>
	<Relationship Id="rId139" Type="http://schemas.openxmlformats.org/officeDocument/2006/relationships/hyperlink" Target="https://login.consultant.ru/link/?req=doc&amp;base=RLAW181&amp;n=122051&amp;dst=10008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23.01.2012 N 98
(ред. от 01.02.2024)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"Предоставление информации об объектах недвижимого имущества, находящихся в государственной собственности и предназначенных для сдачи в аренду"</dc:title>
  <dcterms:created xsi:type="dcterms:W3CDTF">2024-06-10T09:09:43Z</dcterms:created>
</cp:coreProperties>
</file>